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8C" w:rsidRPr="00DC76D9" w:rsidRDefault="00466F5F" w:rsidP="004552F4">
      <w:pPr>
        <w:pStyle w:val="Textoindependiente"/>
        <w:rPr>
          <w:rFonts w:ascii="Helvetica" w:hAnsi="Helvetica" w:cs="Helvetica"/>
          <w:b/>
          <w:i w:val="0"/>
        </w:rPr>
      </w:pPr>
      <w:bookmarkStart w:id="0" w:name="_GoBack"/>
      <w:bookmarkEnd w:id="0"/>
      <w:r w:rsidRPr="00DC76D9">
        <w:rPr>
          <w:rFonts w:ascii="Helvetica" w:hAnsi="Helvetica" w:cs="Helvetica"/>
          <w:bCs/>
          <w:i w:val="0"/>
        </w:rPr>
        <w:t xml:space="preserve">EL </w:t>
      </w:r>
      <w:r w:rsidR="00A83E44">
        <w:rPr>
          <w:rFonts w:ascii="Helvetica" w:hAnsi="Helvetica" w:cs="Helvetica"/>
          <w:bCs/>
          <w:i w:val="0"/>
        </w:rPr>
        <w:t xml:space="preserve">H. AYUNTAMIENTO DE ELOTA, </w:t>
      </w:r>
      <w:r w:rsidRPr="00DC76D9">
        <w:rPr>
          <w:rFonts w:ascii="Helvetica" w:hAnsi="Helvetica" w:cs="Helvetica"/>
          <w:bCs/>
          <w:i w:val="0"/>
        </w:rPr>
        <w:t xml:space="preserve">A TRAVÉS DE LA </w:t>
      </w:r>
      <w:r w:rsidR="00A83E44">
        <w:rPr>
          <w:rFonts w:ascii="Helvetica" w:hAnsi="Helvetica" w:cs="Helvetica"/>
          <w:bCs/>
          <w:i w:val="0"/>
        </w:rPr>
        <w:t>JUTA MUNCIPAL DE AGUA POTABLE Y ALCANTARILLADO DEL MUNICIPIO DE ELOTA</w:t>
      </w:r>
      <w:r w:rsidRPr="00DC76D9">
        <w:rPr>
          <w:rFonts w:ascii="Helvetica" w:hAnsi="Helvetica" w:cs="Helvetica"/>
          <w:bCs/>
          <w:i w:val="0"/>
        </w:rPr>
        <w:t>, EN CUMPLIMIENTO A LOS ARTÍCULOS 134 DE LA CONSTITUCIÓN POLÍTICA DE LOS ESTADOS UNIDOS MEXICANOS, 155 DE LA CONSTITUCIÓN POLÍTICA DEL ESTADO DE SINALOA, Y DEMÁS DISPOSICIONES APLICABLES DE LA LEY DE OBRAS PÚBLICAS Y SERVICIOS RELACIONADOS CON LAS MISMAS DEL ESTADO DE SINALOA, CONVOCA A TODOS LOS INTERESADOS EN PARTICIPAR EN EL CONCURSO</w:t>
      </w:r>
      <w:r w:rsidR="00F709E8">
        <w:rPr>
          <w:rFonts w:ascii="Helvetica" w:hAnsi="Helvetica" w:cs="Helvetica"/>
          <w:bCs/>
          <w:i w:val="0"/>
        </w:rPr>
        <w:t xml:space="preserve"> </w:t>
      </w:r>
      <w:r w:rsidRPr="00DC76D9">
        <w:rPr>
          <w:rFonts w:ascii="Helvetica" w:hAnsi="Helvetica" w:cs="Helvetica"/>
          <w:bCs/>
          <w:i w:val="0"/>
        </w:rPr>
        <w:t xml:space="preserve">No. </w:t>
      </w:r>
      <w:r w:rsidR="00A83E44">
        <w:rPr>
          <w:rFonts w:ascii="Helvetica" w:hAnsi="Helvetica" w:cs="Helvetica"/>
          <w:b/>
          <w:bCs/>
          <w:i w:val="0"/>
        </w:rPr>
        <w:t>JAPAME-ELO-</w:t>
      </w:r>
      <w:r w:rsidR="00F709E8">
        <w:rPr>
          <w:rFonts w:ascii="Helvetica" w:hAnsi="Helvetica" w:cs="Helvetica"/>
          <w:b/>
          <w:bCs/>
          <w:i w:val="0"/>
        </w:rPr>
        <w:t>IR-</w:t>
      </w:r>
      <w:r w:rsidR="00A83E44">
        <w:rPr>
          <w:rFonts w:ascii="Helvetica" w:hAnsi="Helvetica" w:cs="Helvetica"/>
          <w:b/>
          <w:bCs/>
          <w:i w:val="0"/>
        </w:rPr>
        <w:t>A</w:t>
      </w:r>
      <w:r w:rsidR="00A16472">
        <w:rPr>
          <w:rFonts w:ascii="Helvetica" w:hAnsi="Helvetica" w:cs="Helvetica"/>
          <w:b/>
          <w:bCs/>
          <w:i w:val="0"/>
        </w:rPr>
        <w:t>P</w:t>
      </w:r>
      <w:r w:rsidR="00A83E44">
        <w:rPr>
          <w:rFonts w:ascii="Helvetica" w:hAnsi="Helvetica" w:cs="Helvetica"/>
          <w:b/>
          <w:bCs/>
          <w:i w:val="0"/>
        </w:rPr>
        <w:t>-F</w:t>
      </w:r>
      <w:r w:rsidR="00F709E8">
        <w:rPr>
          <w:rFonts w:ascii="Helvetica" w:hAnsi="Helvetica" w:cs="Helvetica"/>
          <w:b/>
          <w:bCs/>
          <w:i w:val="0"/>
        </w:rPr>
        <w:t>ISE</w:t>
      </w:r>
      <w:r w:rsidR="00A83E44">
        <w:rPr>
          <w:rFonts w:ascii="Helvetica" w:hAnsi="Helvetica" w:cs="Helvetica"/>
          <w:b/>
          <w:bCs/>
          <w:i w:val="0"/>
        </w:rPr>
        <w:t>-00</w:t>
      </w:r>
      <w:r w:rsidR="00A16472">
        <w:rPr>
          <w:rFonts w:ascii="Helvetica" w:hAnsi="Helvetica" w:cs="Helvetica"/>
          <w:b/>
          <w:bCs/>
          <w:i w:val="0"/>
        </w:rPr>
        <w:t>3</w:t>
      </w:r>
      <w:r w:rsidR="00A83E44">
        <w:rPr>
          <w:rFonts w:ascii="Helvetica" w:hAnsi="Helvetica" w:cs="Helvetica"/>
          <w:b/>
          <w:bCs/>
          <w:i w:val="0"/>
        </w:rPr>
        <w:t>-201</w:t>
      </w:r>
      <w:r w:rsidR="00F709E8">
        <w:rPr>
          <w:rFonts w:ascii="Helvetica" w:hAnsi="Helvetica" w:cs="Helvetica"/>
          <w:b/>
          <w:bCs/>
          <w:i w:val="0"/>
        </w:rPr>
        <w:t>9</w:t>
      </w:r>
      <w:r w:rsidRPr="00DC76D9">
        <w:rPr>
          <w:rFonts w:ascii="Helvetica" w:hAnsi="Helvetica" w:cs="Helvetica"/>
          <w:i w:val="0"/>
        </w:rPr>
        <w:t>,</w:t>
      </w:r>
      <w:r w:rsidRPr="00DC76D9">
        <w:rPr>
          <w:rFonts w:ascii="Helvetica" w:hAnsi="Helvetica" w:cs="Helvetica"/>
          <w:bCs/>
          <w:i w:val="0"/>
        </w:rPr>
        <w:t xml:space="preserve"> DE LA LICITACIÓN </w:t>
      </w:r>
      <w:r w:rsidR="00F709E8">
        <w:rPr>
          <w:rFonts w:ascii="Helvetica" w:hAnsi="Helvetica" w:cs="Helvetica"/>
          <w:bCs/>
          <w:i w:val="0"/>
        </w:rPr>
        <w:t>POR INVITACION A CUANDO MENOS TRES PERSONAS</w:t>
      </w:r>
      <w:r w:rsidRPr="00DC76D9">
        <w:rPr>
          <w:rFonts w:ascii="Helvetica" w:hAnsi="Helvetica" w:cs="Helvetica"/>
          <w:bCs/>
          <w:i w:val="0"/>
        </w:rPr>
        <w:t xml:space="preserve"> ESTATAL </w:t>
      </w:r>
      <w:r w:rsidR="00223426" w:rsidRPr="00DC76D9">
        <w:rPr>
          <w:rFonts w:ascii="Helvetica" w:hAnsi="Helvetica" w:cs="Helvetica"/>
          <w:b/>
          <w:bCs/>
          <w:i w:val="0"/>
        </w:rPr>
        <w:t>No.</w:t>
      </w:r>
      <w:r w:rsidR="00E62483" w:rsidRPr="00DC76D9">
        <w:rPr>
          <w:rFonts w:ascii="Helvetica" w:hAnsi="Helvetica" w:cs="Helvetica"/>
          <w:b/>
          <w:bCs/>
          <w:i w:val="0"/>
        </w:rPr>
        <w:t>0</w:t>
      </w:r>
      <w:r w:rsidR="00A83E44">
        <w:rPr>
          <w:rFonts w:ascii="Helvetica" w:hAnsi="Helvetica" w:cs="Helvetica"/>
          <w:b/>
          <w:bCs/>
          <w:i w:val="0"/>
        </w:rPr>
        <w:t>0</w:t>
      </w:r>
      <w:r w:rsidR="00A16472">
        <w:rPr>
          <w:rFonts w:ascii="Helvetica" w:hAnsi="Helvetica" w:cs="Helvetica"/>
          <w:b/>
          <w:bCs/>
          <w:i w:val="0"/>
        </w:rPr>
        <w:t>3</w:t>
      </w:r>
      <w:r w:rsidR="001D630B" w:rsidRPr="00DC76D9">
        <w:rPr>
          <w:rFonts w:ascii="Helvetica" w:hAnsi="Helvetica" w:cs="Helvetica"/>
          <w:b/>
          <w:bCs/>
          <w:i w:val="0"/>
        </w:rPr>
        <w:t>,</w:t>
      </w:r>
      <w:r w:rsidR="00A83E44">
        <w:rPr>
          <w:rFonts w:ascii="Helvetica" w:hAnsi="Helvetica" w:cs="Helvetica"/>
          <w:b/>
          <w:bCs/>
          <w:i w:val="0"/>
        </w:rPr>
        <w:t xml:space="preserve"> </w:t>
      </w:r>
      <w:r w:rsidR="00027B4B" w:rsidRPr="00DC76D9">
        <w:rPr>
          <w:rFonts w:ascii="Helvetica" w:hAnsi="Helvetica" w:cs="Helvetica"/>
          <w:bCs/>
          <w:i w:val="0"/>
        </w:rPr>
        <w:t>REFERENTE A LA CONTRATACI</w:t>
      </w:r>
      <w:r w:rsidR="00A17CED" w:rsidRPr="00DC76D9">
        <w:rPr>
          <w:rFonts w:ascii="Helvetica" w:hAnsi="Helvetica" w:cs="Helvetica"/>
          <w:bCs/>
          <w:i w:val="0"/>
        </w:rPr>
        <w:t>Ó</w:t>
      </w:r>
      <w:r w:rsidR="00027B4B" w:rsidRPr="00DC76D9">
        <w:rPr>
          <w:rFonts w:ascii="Helvetica" w:hAnsi="Helvetica" w:cs="Helvetica"/>
          <w:bCs/>
          <w:i w:val="0"/>
        </w:rPr>
        <w:t xml:space="preserve">N DE OBRA PUBLICA SOBRE LA BASE DE PRECIOS UNITARIOS Y TIEMPO DETERMINADO </w:t>
      </w:r>
      <w:r w:rsidR="002C4ADF" w:rsidRPr="00DC76D9">
        <w:rPr>
          <w:rFonts w:ascii="Helvetica" w:hAnsi="Helvetica" w:cs="Helvetica"/>
          <w:bCs/>
          <w:i w:val="0"/>
        </w:rPr>
        <w:t>CON</w:t>
      </w:r>
      <w:r w:rsidR="00027B4B" w:rsidRPr="00DC76D9">
        <w:rPr>
          <w:rFonts w:ascii="Helvetica" w:hAnsi="Helvetica" w:cs="Helvetica"/>
          <w:bCs/>
          <w:i w:val="0"/>
        </w:rPr>
        <w:t xml:space="preserve"> EVALUACI</w:t>
      </w:r>
      <w:r w:rsidR="00A17CED" w:rsidRPr="00DC76D9">
        <w:rPr>
          <w:rFonts w:ascii="Helvetica" w:hAnsi="Helvetica" w:cs="Helvetica"/>
          <w:bCs/>
          <w:i w:val="0"/>
        </w:rPr>
        <w:t>Ó</w:t>
      </w:r>
      <w:r w:rsidR="00027B4B" w:rsidRPr="00DC76D9">
        <w:rPr>
          <w:rFonts w:ascii="Helvetica" w:hAnsi="Helvetica" w:cs="Helvetica"/>
          <w:bCs/>
          <w:i w:val="0"/>
        </w:rPr>
        <w:t>N MEDIANTE EL MECANISMO DE PUNTOS Y PORCENTAJES, PARA LA ASIGNACION DE LOS TRABAJOS DE</w:t>
      </w:r>
      <w:r w:rsidRPr="00DC76D9">
        <w:rPr>
          <w:rFonts w:ascii="Helvetica" w:hAnsi="Helvetica" w:cs="Helvetica"/>
          <w:bCs/>
          <w:i w:val="0"/>
        </w:rPr>
        <w:t xml:space="preserve"> LA OBRA</w:t>
      </w:r>
      <w:r w:rsidR="00B50233" w:rsidRPr="00DC76D9">
        <w:rPr>
          <w:rFonts w:ascii="Helvetica" w:hAnsi="Helvetica" w:cs="Helvetica"/>
          <w:bCs/>
          <w:i w:val="0"/>
        </w:rPr>
        <w:t>:</w:t>
      </w:r>
      <w:r w:rsidR="00F709E8" w:rsidRPr="00F709E8">
        <w:rPr>
          <w:rFonts w:cs="Arial"/>
          <w:b/>
          <w:sz w:val="22"/>
          <w:szCs w:val="22"/>
        </w:rPr>
        <w:t xml:space="preserve"> </w:t>
      </w:r>
      <w:r w:rsidR="00A16472">
        <w:rPr>
          <w:rFonts w:cs="Arial"/>
          <w:b/>
          <w:sz w:val="22"/>
          <w:szCs w:val="22"/>
        </w:rPr>
        <w:t>CONSTRUCCION DE SISTEMA DE AGUA POTABLE</w:t>
      </w:r>
      <w:r w:rsidR="00490F33">
        <w:rPr>
          <w:rFonts w:cs="Arial"/>
          <w:b/>
          <w:sz w:val="22"/>
          <w:szCs w:val="22"/>
        </w:rPr>
        <w:t xml:space="preserve">  PARA LA LOCALIDAD DE </w:t>
      </w:r>
      <w:r w:rsidR="00A16472">
        <w:rPr>
          <w:rFonts w:cs="Arial"/>
          <w:b/>
          <w:sz w:val="22"/>
          <w:szCs w:val="22"/>
        </w:rPr>
        <w:t>NUEVO SAN JOSE DE CONITACA</w:t>
      </w:r>
      <w:r w:rsidR="00490F33">
        <w:rPr>
          <w:rFonts w:cs="Arial"/>
          <w:b/>
          <w:sz w:val="22"/>
          <w:szCs w:val="22"/>
        </w:rPr>
        <w:t>, MUNICIPIO DE ELOTA, ESTADO DE SINALOA</w:t>
      </w:r>
      <w:r w:rsidR="002E1326" w:rsidRPr="00DC76D9">
        <w:rPr>
          <w:rFonts w:ascii="Helvetica" w:hAnsi="Helvetica" w:cs="Helvetica"/>
          <w:b/>
          <w:i w:val="0"/>
        </w:rPr>
        <w:t>,</w:t>
      </w:r>
      <w:r w:rsidR="00D310D0" w:rsidRPr="00DC76D9">
        <w:rPr>
          <w:rFonts w:ascii="Helvetica" w:hAnsi="Helvetica" w:cs="Helvetica"/>
          <w:i w:val="0"/>
        </w:rPr>
        <w:t>DE CONFORMIDAD CON LAS BASES, REQUISITOS DE PARTICIPACIÓN Y PROCEDIMIENTO SIGUIENTES:</w:t>
      </w:r>
    </w:p>
    <w:p w:rsidR="007209A9" w:rsidRDefault="00B60CC4" w:rsidP="00B60CC4">
      <w:pPr>
        <w:pStyle w:val="Textoindependiente"/>
        <w:tabs>
          <w:tab w:val="center" w:pos="4703"/>
          <w:tab w:val="left" w:pos="6749"/>
        </w:tabs>
        <w:jc w:val="left"/>
        <w:rPr>
          <w:rFonts w:ascii="Helvetica" w:hAnsi="Helvetica" w:cs="Arial"/>
          <w:b/>
          <w:i w:val="0"/>
        </w:rPr>
      </w:pPr>
      <w:r>
        <w:rPr>
          <w:rFonts w:ascii="Helvetica" w:hAnsi="Helvetica" w:cs="Arial"/>
          <w:b/>
          <w:i w:val="0"/>
        </w:rPr>
        <w:tab/>
      </w:r>
    </w:p>
    <w:p w:rsidR="006E1BC5" w:rsidRPr="007B2841" w:rsidRDefault="006E1BC5" w:rsidP="007209A9">
      <w:pPr>
        <w:pStyle w:val="Textoindependiente"/>
        <w:tabs>
          <w:tab w:val="center" w:pos="4703"/>
          <w:tab w:val="left" w:pos="6749"/>
        </w:tabs>
        <w:jc w:val="center"/>
        <w:rPr>
          <w:rFonts w:ascii="Helvetica" w:hAnsi="Helvetica" w:cs="Arial"/>
          <w:b/>
          <w:i w:val="0"/>
        </w:rPr>
      </w:pPr>
      <w:r w:rsidRPr="007B2841">
        <w:rPr>
          <w:rFonts w:ascii="Helvetica" w:hAnsi="Helvetica" w:cs="Arial"/>
          <w:b/>
          <w:i w:val="0"/>
        </w:rPr>
        <w:t>B  A  S  E  S</w:t>
      </w:r>
    </w:p>
    <w:p w:rsidR="00491D0F" w:rsidRPr="007B2841" w:rsidRDefault="00491D0F" w:rsidP="0032639B">
      <w:pPr>
        <w:pStyle w:val="Textoindependiente31"/>
        <w:rPr>
          <w:rFonts w:ascii="Helvetica" w:hAnsi="Helvetica" w:cs="Arial"/>
          <w:i w:val="0"/>
          <w:sz w:val="20"/>
        </w:rPr>
      </w:pPr>
    </w:p>
    <w:p w:rsidR="0032639B" w:rsidRPr="007B2841" w:rsidRDefault="0032639B" w:rsidP="0032639B">
      <w:pPr>
        <w:pStyle w:val="Textoindependiente31"/>
        <w:rPr>
          <w:rFonts w:ascii="Helvetica" w:hAnsi="Helvetica" w:cs="Arial"/>
          <w:b/>
          <w:i w:val="0"/>
          <w:sz w:val="20"/>
          <w:lang w:val="es-MX"/>
        </w:rPr>
      </w:pPr>
      <w:r w:rsidRPr="007B2841">
        <w:rPr>
          <w:rFonts w:ascii="Helvetica" w:hAnsi="Helvetica" w:cs="Arial"/>
          <w:b/>
          <w:i w:val="0"/>
          <w:sz w:val="20"/>
          <w:lang w:val="es-MX"/>
        </w:rPr>
        <w:t>PARTICIPACIÓN DE TESTIGOS SOCIALES.</w:t>
      </w:r>
    </w:p>
    <w:p w:rsidR="0032639B" w:rsidRPr="007B2841" w:rsidRDefault="0032639B" w:rsidP="0032639B">
      <w:pPr>
        <w:pStyle w:val="Textoindependiente31"/>
        <w:rPr>
          <w:rFonts w:ascii="Helvetica" w:hAnsi="Helvetica" w:cs="Arial"/>
          <w:i w:val="0"/>
          <w:sz w:val="20"/>
          <w:lang w:val="es-MX"/>
        </w:rPr>
      </w:pPr>
    </w:p>
    <w:p w:rsidR="0032639B" w:rsidRPr="00E62A78" w:rsidRDefault="0032639B" w:rsidP="0032639B">
      <w:pPr>
        <w:pStyle w:val="Textoindependiente31"/>
        <w:rPr>
          <w:rFonts w:ascii="Helvetica" w:hAnsi="Helvetica" w:cs="Arial"/>
          <w:i w:val="0"/>
          <w:sz w:val="20"/>
          <w:lang w:val="es-MX"/>
        </w:rPr>
      </w:pPr>
      <w:r w:rsidRPr="00E62A78">
        <w:rPr>
          <w:rFonts w:ascii="Helvetica" w:hAnsi="Helvetica" w:cs="Arial"/>
          <w:i w:val="0"/>
          <w:sz w:val="20"/>
          <w:lang w:val="es-MX"/>
        </w:rPr>
        <w:t>Se permitirá la intervención de testigo social</w:t>
      </w:r>
      <w:r w:rsidR="000169D1">
        <w:rPr>
          <w:rFonts w:ascii="Helvetica" w:hAnsi="Helvetica" w:cs="Arial"/>
          <w:i w:val="0"/>
          <w:sz w:val="20"/>
          <w:lang w:val="es-MX"/>
        </w:rPr>
        <w:t xml:space="preserve"> en conjunto con la secretaria de transparencia y rendición de cuentas del gobierno del estado de Sinaloa que cumpla con lo establecido en la ley </w:t>
      </w:r>
      <w:r w:rsidR="000169D1" w:rsidRPr="00E62A78">
        <w:rPr>
          <w:rFonts w:ascii="Helvetica" w:hAnsi="Helvetica" w:cs="Arial"/>
          <w:i w:val="0"/>
          <w:sz w:val="20"/>
        </w:rPr>
        <w:t>de Obras Públicas y Servicios Relacionados con las Mismas del Estado de Sinaloa</w:t>
      </w:r>
      <w:r w:rsidR="000169D1">
        <w:rPr>
          <w:rFonts w:ascii="Helvetica" w:hAnsi="Helvetica" w:cs="Arial"/>
          <w:i w:val="0"/>
          <w:sz w:val="20"/>
          <w:lang w:val="es-MX"/>
        </w:rPr>
        <w:t xml:space="preserve"> y su reglamento</w:t>
      </w:r>
      <w:r w:rsidRPr="00E62A78">
        <w:rPr>
          <w:rFonts w:ascii="Helvetica" w:hAnsi="Helvetica" w:cs="Arial"/>
          <w:i w:val="0"/>
          <w:sz w:val="20"/>
          <w:lang w:val="es-MX"/>
        </w:rPr>
        <w:t xml:space="preserve">, como representante legítimo e imparcial de la sociedad civil, con el objeto de dar cumplimiento a los principios consagrados por el artículo 134 de la Constitución Política </w:t>
      </w:r>
      <w:r w:rsidR="00A17CED" w:rsidRPr="00E62A78">
        <w:rPr>
          <w:rFonts w:ascii="Helvetica" w:hAnsi="Helvetica" w:cs="Arial"/>
          <w:i w:val="0"/>
          <w:sz w:val="20"/>
          <w:lang w:val="es-MX"/>
        </w:rPr>
        <w:t>de los Estados Unidos Mexicanos y 155 de la Constitución Política del Estado de Sinaloa,</w:t>
      </w:r>
      <w:r w:rsidRPr="00E62A78">
        <w:rPr>
          <w:rFonts w:ascii="Helvetica" w:hAnsi="Helvetica" w:cs="Arial"/>
          <w:i w:val="0"/>
          <w:sz w:val="20"/>
          <w:lang w:val="es-MX"/>
        </w:rPr>
        <w:t xml:space="preserve"> en cuanto a la eficiencia, eficacia, economía y honradez, fortaleciendo con ello la transparencia e imparcialidad para satisfacer los objetivos del presente procedimiento de contratación por licitación pública</w:t>
      </w:r>
      <w:r w:rsidR="00E62A78" w:rsidRPr="00E62A78">
        <w:rPr>
          <w:rFonts w:ascii="Helvetica" w:hAnsi="Helvetica" w:cs="Arial"/>
          <w:i w:val="0"/>
          <w:sz w:val="20"/>
          <w:lang w:val="es-MX"/>
        </w:rPr>
        <w:t xml:space="preserve"> </w:t>
      </w:r>
      <w:r w:rsidR="00A17CED" w:rsidRPr="00E62A78">
        <w:rPr>
          <w:rFonts w:ascii="Helvetica" w:hAnsi="Helvetica" w:cs="Arial"/>
          <w:i w:val="0"/>
          <w:sz w:val="20"/>
        </w:rPr>
        <w:t>al amparo de la Ley de Obras Públicas y Servicios Relacionados con las Mismas del Estado de Sinaloa</w:t>
      </w:r>
      <w:r w:rsidRPr="00E62A78">
        <w:rPr>
          <w:rFonts w:ascii="Helvetica" w:hAnsi="Helvetica" w:cs="Arial"/>
          <w:i w:val="0"/>
          <w:sz w:val="20"/>
          <w:lang w:val="es-MX"/>
        </w:rPr>
        <w:t>.</w:t>
      </w:r>
    </w:p>
    <w:p w:rsidR="0032639B" w:rsidRPr="00E62A78" w:rsidRDefault="0032639B" w:rsidP="0032639B">
      <w:pPr>
        <w:pStyle w:val="Textoindependiente31"/>
        <w:rPr>
          <w:rFonts w:ascii="Helvetica" w:hAnsi="Helvetica" w:cs="Arial"/>
          <w:i w:val="0"/>
          <w:sz w:val="10"/>
          <w:szCs w:val="10"/>
          <w:lang w:val="es-MX"/>
        </w:rPr>
      </w:pPr>
    </w:p>
    <w:p w:rsidR="00464061" w:rsidRPr="00E62A78" w:rsidRDefault="00464061" w:rsidP="0032639B">
      <w:pPr>
        <w:pStyle w:val="Textoindependiente31"/>
        <w:rPr>
          <w:rFonts w:ascii="Helvetica" w:hAnsi="Helvetica" w:cs="Arial"/>
          <w:i w:val="0"/>
          <w:sz w:val="10"/>
          <w:szCs w:val="10"/>
          <w:lang w:val="es-MX"/>
        </w:rPr>
      </w:pPr>
    </w:p>
    <w:p w:rsidR="0032639B" w:rsidRPr="007B2841" w:rsidRDefault="0032639B" w:rsidP="0032639B">
      <w:pPr>
        <w:pStyle w:val="Textoindependiente32"/>
        <w:rPr>
          <w:rFonts w:ascii="Helvetica" w:hAnsi="Helvetica" w:cs="Arial"/>
          <w:i w:val="0"/>
          <w:sz w:val="20"/>
          <w:lang w:val="es-MX"/>
        </w:rPr>
      </w:pPr>
      <w:r w:rsidRPr="00E62A78">
        <w:rPr>
          <w:rFonts w:ascii="Helvetica" w:hAnsi="Helvetica" w:cs="Arial"/>
          <w:i w:val="0"/>
          <w:sz w:val="20"/>
          <w:lang w:val="es-MX"/>
        </w:rPr>
        <w:t>El testigo social tendrá derecho a voz y participará en la visita al sitio(s) de los trabajos, en la(s) junta(s) de aclaraciones, en el acto de presentación y apertura de proposiciones, en las reuniones durante la evaluación de las proposiciones y revisión del proyecto del fallo, en el acto de fallo, en la formalización del contrato, en las reuniones de trabajo relacionadas con el procedimiento de contratación a las que se convoque, así como en cualquier otro acto que se realice durante el procedimiento de contratación en el que sea necesaria su participación,</w:t>
      </w:r>
      <w:r w:rsidR="00027B4B" w:rsidRPr="00E62A78">
        <w:rPr>
          <w:rFonts w:ascii="Helvetica" w:hAnsi="Helvetica" w:cs="Arial"/>
          <w:i w:val="0"/>
          <w:sz w:val="20"/>
          <w:lang w:val="es-MX"/>
        </w:rPr>
        <w:t xml:space="preserve"> emitiendo un testimonio al finalizar su participación,</w:t>
      </w:r>
      <w:r w:rsidRPr="00E62A78">
        <w:rPr>
          <w:rFonts w:ascii="Helvetica" w:hAnsi="Helvetica" w:cs="Arial"/>
          <w:i w:val="0"/>
          <w:sz w:val="20"/>
          <w:lang w:val="es-MX"/>
        </w:rPr>
        <w:t xml:space="preserve"> que incluirá sus observaciones y en su caso recomendaciones, mismo que deberá ser publicado en la página de internet de la Convocante y se integrará al expediente respectivo del contrato.</w:t>
      </w:r>
    </w:p>
    <w:p w:rsidR="00CF7A81" w:rsidRDefault="00CF7A81"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PARTICIPACIÓN DE OBSERVADORES.</w:t>
      </w:r>
    </w:p>
    <w:p w:rsidR="0032639B" w:rsidRPr="0089550A" w:rsidRDefault="0032639B" w:rsidP="0032639B">
      <w:pPr>
        <w:pStyle w:val="Textoindependiente31"/>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cumplimiento a lo dispuesto en </w:t>
      </w:r>
      <w:r w:rsidR="00E052AB" w:rsidRPr="007B2841">
        <w:rPr>
          <w:rFonts w:ascii="Helvetica" w:hAnsi="Helvetica" w:cs="Arial"/>
          <w:i w:val="0"/>
        </w:rPr>
        <w:t>el ante</w:t>
      </w:r>
      <w:r w:rsidR="00844964" w:rsidRPr="007B2841">
        <w:rPr>
          <w:rFonts w:ascii="Helvetica" w:hAnsi="Helvetica" w:cs="Arial"/>
          <w:i w:val="0"/>
        </w:rPr>
        <w:t xml:space="preserve">penúltimo párrafo del Artículo 39 de </w:t>
      </w:r>
      <w:r w:rsidRPr="007B2841">
        <w:rPr>
          <w:rFonts w:ascii="Helvetica" w:hAnsi="Helvetica" w:cs="Arial"/>
          <w:i w:val="0"/>
        </w:rPr>
        <w:t>la Ley de Obras Públicas y Servicios relacionados con las mismas del Estado de Sinaloa</w:t>
      </w:r>
      <w:r w:rsidR="00844964" w:rsidRPr="007B2841">
        <w:rPr>
          <w:rFonts w:ascii="Helvetica" w:hAnsi="Helvetica" w:cs="Arial"/>
          <w:i w:val="0"/>
        </w:rPr>
        <w:t xml:space="preserve"> y su Reglamento</w:t>
      </w:r>
      <w:r w:rsidRPr="007B2841">
        <w:rPr>
          <w:rFonts w:ascii="Helvetica" w:hAnsi="Helvetica" w:cs="Arial"/>
          <w:i w:val="0"/>
        </w:rPr>
        <w:t>, se permitirá la asistencia de cualquier persona que manifieste su interés de estar presente en los diferentes actos de ésta licitación pública nacional estatal en calidad de observador, bajo la condición de registrar su asistencia y abstenerse de intervenir en cualquier forma en los mismos.</w:t>
      </w:r>
    </w:p>
    <w:p w:rsidR="00E07E83" w:rsidRDefault="00E07E83"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IMPEDIMENTOS PARA PARTICIPAR EN EL PROCEDIMIENTO DE LICITACIÓN.</w:t>
      </w:r>
    </w:p>
    <w:p w:rsidR="0032639B" w:rsidRPr="0089550A" w:rsidRDefault="0032639B" w:rsidP="0032639B">
      <w:pPr>
        <w:pStyle w:val="Textoindependiente31"/>
        <w:rPr>
          <w:rFonts w:ascii="Helvetica" w:hAnsi="Helvetica" w:cs="Arial"/>
          <w:i w:val="0"/>
          <w:sz w:val="10"/>
          <w:szCs w:val="10"/>
        </w:rPr>
      </w:pPr>
    </w:p>
    <w:p w:rsidR="0032639B" w:rsidRDefault="0032639B" w:rsidP="0032639B">
      <w:pPr>
        <w:pStyle w:val="Textoindependiente31"/>
        <w:rPr>
          <w:rFonts w:ascii="Helvetica" w:hAnsi="Helvetica" w:cs="Arial"/>
          <w:i w:val="0"/>
          <w:sz w:val="20"/>
        </w:rPr>
      </w:pPr>
      <w:r w:rsidRPr="007B2841">
        <w:rPr>
          <w:rFonts w:ascii="Helvetica" w:hAnsi="Helvetica" w:cs="Arial"/>
          <w:i w:val="0"/>
          <w:sz w:val="20"/>
          <w:lang w:val="es-MX"/>
        </w:rPr>
        <w:lastRenderedPageBreak/>
        <w:t xml:space="preserve">En cumplimiento a lo dispuesto por </w:t>
      </w:r>
      <w:r w:rsidR="001D0F1F" w:rsidRPr="007B2841">
        <w:rPr>
          <w:rFonts w:ascii="Helvetica" w:hAnsi="Helvetica" w:cs="Arial"/>
          <w:i w:val="0"/>
          <w:sz w:val="20"/>
          <w:lang w:val="es-MX"/>
        </w:rPr>
        <w:t xml:space="preserve">el artículo 72 de </w:t>
      </w:r>
      <w:r w:rsidRPr="007B2841">
        <w:rPr>
          <w:rFonts w:ascii="Helvetica" w:hAnsi="Helvetica" w:cs="Arial"/>
          <w:i w:val="0"/>
          <w:sz w:val="20"/>
          <w:lang w:val="es-MX"/>
        </w:rPr>
        <w:t>la Ley de Obras Públicas y Servicios relacionados con las mismas</w:t>
      </w:r>
      <w:r w:rsidR="00AC6A9E" w:rsidRPr="007B2841">
        <w:rPr>
          <w:rFonts w:ascii="Helvetica" w:hAnsi="Helvetica" w:cs="Arial"/>
          <w:i w:val="0"/>
          <w:sz w:val="20"/>
          <w:lang w:val="es-MX"/>
        </w:rPr>
        <w:t xml:space="preserve"> del Estado de Sinaloa</w:t>
      </w:r>
      <w:r w:rsidRPr="007B2841">
        <w:rPr>
          <w:rFonts w:ascii="Helvetica" w:hAnsi="Helvetica" w:cs="Arial"/>
          <w:i w:val="0"/>
          <w:sz w:val="20"/>
          <w:lang w:val="es-MX"/>
        </w:rPr>
        <w:t xml:space="preserve">, </w:t>
      </w:r>
      <w:r w:rsidRPr="007B2841">
        <w:rPr>
          <w:rFonts w:ascii="Helvetica" w:hAnsi="Helvetica" w:cs="Arial"/>
          <w:i w:val="0"/>
          <w:sz w:val="20"/>
        </w:rPr>
        <w:t>la Convocante se abstendrá de recibir proposiciones o adjudicar el contrato, con las personas siguientes:</w:t>
      </w:r>
    </w:p>
    <w:p w:rsidR="0019466C" w:rsidRDefault="0019466C" w:rsidP="0032639B">
      <w:pPr>
        <w:pStyle w:val="Textoindependiente31"/>
        <w:rPr>
          <w:rFonts w:ascii="Helvetica" w:hAnsi="Helvetica" w:cs="Arial"/>
          <w:i w:val="0"/>
          <w:sz w:val="20"/>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empresas en las que sean propietarios o participen como accionistas, administradores, gerentes, apoderados o comisarios, el servidor público o su representante que deban decidir directamente sobre la adjudicación del contrato, su cónyuge o sus parientes por afinidad o consanguinidad hasta el segundo grado;</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w:t>
      </w:r>
      <w:r w:rsidR="009B5319" w:rsidRPr="007B2841">
        <w:rPr>
          <w:rFonts w:ascii="Helvetica" w:hAnsi="Helvetica" w:cs="Arial"/>
          <w:i w:val="0"/>
          <w:lang w:val="es-ES"/>
        </w:rPr>
        <w:t>licitante</w:t>
      </w:r>
      <w:r w:rsidRPr="007B2841">
        <w:rPr>
          <w:rFonts w:ascii="Helvetica" w:hAnsi="Helvetica" w:cs="Arial"/>
          <w:i w:val="0"/>
          <w:lang w:val="es-ES"/>
        </w:rPr>
        <w:t xml:space="preserve"> que sin causa justificada se encuentren en situación de mora o hubieren incumplido la realización de otra obra pública o servicios relacionados con la misma contratada con el sector público;</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Aquéllas en que el servidor público que intervenga en cualquier etapa del procedimiento de contratación tenga interés personal, familiar o de negocios, incluyendo aquéllas de las que pueda resultar algún beneficio para dicho servidor público, su cónyuge o sus </w:t>
      </w:r>
      <w:r w:rsidRPr="007B2841">
        <w:rPr>
          <w:rFonts w:ascii="Helvetica" w:eastAsia="HiddenHorzOCR" w:hAnsi="Helvetica" w:cs="Arial"/>
          <w:i w:val="0"/>
          <w:lang w:val="es-ES"/>
        </w:rPr>
        <w:t xml:space="preserve">parientes </w:t>
      </w:r>
      <w:r w:rsidRPr="007B2841">
        <w:rPr>
          <w:rFonts w:ascii="Helvetica" w:hAnsi="Helvetica" w:cs="Arial"/>
          <w:i w:val="0"/>
          <w:lang w:val="es-ES"/>
        </w:rPr>
        <w:t>consanguíneos hasta el segundo grado, por afinidad o civiles, o para terceros con los que tenga relaciones profesionales, laborales o de negocios, o para socios o sociedades de las que el servidor público, o las personas antes referidas formen o hayan formado parte durante el último año a la fecha de celebración del procedimiento de contratación de que se trate;</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desempeñen un empleo, cargo o comisión en el servicio público, o bien, las sociedades de las que dichas personas formen parte; así como las inhabilitadas para desempeñar un empleo, cargo o comisión en el servicio público;</w:t>
      </w:r>
    </w:p>
    <w:p w:rsidR="00027B4B" w:rsidRPr="007B2841" w:rsidRDefault="00027B4B" w:rsidP="00027B4B">
      <w:pPr>
        <w:autoSpaceDE w:val="0"/>
        <w:autoSpaceDN w:val="0"/>
        <w:adjustRightInd w:val="0"/>
        <w:jc w:val="both"/>
        <w:rPr>
          <w:rFonts w:ascii="Helvetica" w:hAnsi="Helvetica" w:cs="Arial"/>
          <w:i w:val="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Aquéllas a quienes se les hubiere rescindido administrativamente un contrato por causas imputables a ellas mismas y hasta por un plazo de un año calendario contado a partir de la notificación de la rescisión;</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0C2E13"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se encuentren inhabilitadas por resolución de la Contraloría en los términos previstos en esta Ley;</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0C2E13"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Aquéllas que hayan sido declaradas sujetas a concurso mercantil, estado de quiebra o alguna figura análoga;</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DC7555"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participen en un mismo procedimiento de contratación, que se encuentren vinculados entre sí por algún socio o asociado común. 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rsidR="00027B4B" w:rsidRPr="00DC7555"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hayan utilizado información privilegiada, proporcionada directa o indirectamente por servidores públicos;</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personas que participen como consejeros o vocales en consejos vinculados con las obras públicas y los servicios relacionados con las mismas, en el periodo de su encargo;</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hayan celebrado contratos en contravención a lo dispuesto por esta Ley; y,</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lastRenderedPageBreak/>
        <w:t>Las demás que por cualquier causa se encuentren impedidas para ello por disposición de Ley.</w:t>
      </w:r>
    </w:p>
    <w:p w:rsidR="00E52A64" w:rsidRDefault="00E52A64" w:rsidP="0032639B">
      <w:pPr>
        <w:pStyle w:val="Textoindependiente31"/>
        <w:rPr>
          <w:rFonts w:ascii="Helvetica" w:hAnsi="Helvetica" w:cs="Arial"/>
          <w:b/>
          <w:i w:val="0"/>
          <w:sz w:val="20"/>
          <w:lang w:val="es-ES"/>
        </w:rPr>
      </w:pPr>
    </w:p>
    <w:p w:rsidR="00B56574" w:rsidRDefault="00B56574" w:rsidP="0032639B">
      <w:pPr>
        <w:pStyle w:val="Textoindependiente31"/>
        <w:rPr>
          <w:rFonts w:ascii="Helvetica" w:hAnsi="Helvetica" w:cs="Arial"/>
          <w:b/>
          <w:i w:val="0"/>
          <w:sz w:val="20"/>
          <w:lang w:val="es-ES"/>
        </w:rPr>
      </w:pPr>
    </w:p>
    <w:p w:rsidR="004552F4" w:rsidRDefault="004552F4" w:rsidP="0032639B">
      <w:pPr>
        <w:pStyle w:val="Textoindependiente31"/>
        <w:rPr>
          <w:rFonts w:ascii="Helvetica" w:hAnsi="Helvetica" w:cs="Arial"/>
          <w:b/>
          <w:i w:val="0"/>
          <w:sz w:val="20"/>
          <w:lang w:val="es-ES"/>
        </w:rPr>
      </w:pPr>
    </w:p>
    <w:p w:rsidR="00027B4B" w:rsidRPr="007B2841" w:rsidRDefault="00027B4B" w:rsidP="0032639B">
      <w:pPr>
        <w:pStyle w:val="Textoindependiente31"/>
        <w:rPr>
          <w:rFonts w:ascii="Helvetica" w:hAnsi="Helvetica" w:cs="Arial"/>
          <w:b/>
          <w:i w:val="0"/>
          <w:sz w:val="20"/>
          <w:lang w:val="es-ES"/>
        </w:rPr>
      </w:pPr>
      <w:r w:rsidRPr="007B2841">
        <w:rPr>
          <w:rFonts w:ascii="Helvetica" w:hAnsi="Helvetica" w:cs="Arial"/>
          <w:b/>
          <w:i w:val="0"/>
          <w:sz w:val="20"/>
          <w:lang w:val="es-ES"/>
        </w:rPr>
        <w:t>PROHIBICIONES PARA PARTICIPAR EN LA PRESENTE LICITACION</w:t>
      </w:r>
    </w:p>
    <w:p w:rsidR="00027B4B" w:rsidRPr="004E74CD" w:rsidRDefault="00027B4B" w:rsidP="0032639B">
      <w:pPr>
        <w:pStyle w:val="Textoindependiente31"/>
        <w:rPr>
          <w:rFonts w:ascii="Helvetica" w:hAnsi="Helvetica" w:cs="Arial"/>
          <w:b/>
          <w:i w:val="0"/>
          <w:sz w:val="10"/>
          <w:szCs w:val="10"/>
          <w:lang w:val="es-ES"/>
        </w:rPr>
      </w:pPr>
    </w:p>
    <w:p w:rsidR="00027B4B" w:rsidRPr="007B2841" w:rsidRDefault="00027B4B" w:rsidP="0032639B">
      <w:pPr>
        <w:pStyle w:val="Textoindependiente31"/>
        <w:rPr>
          <w:rFonts w:ascii="Helvetica" w:hAnsi="Helvetica" w:cs="Arial"/>
          <w:i w:val="0"/>
          <w:sz w:val="20"/>
          <w:lang w:val="es-ES"/>
        </w:rPr>
      </w:pPr>
      <w:r w:rsidRPr="007B2841">
        <w:rPr>
          <w:rFonts w:ascii="Helvetica" w:hAnsi="Helvetica" w:cs="Arial"/>
          <w:i w:val="0"/>
          <w:sz w:val="20"/>
          <w:lang w:val="es-ES"/>
        </w:rPr>
        <w:t>Así mismo, no podrán participar en esta licitación pública estatal, las personas físicas o morales inhabilitadas por resolución de la Secretaría de Transparencia y Rendición de Cuentas</w:t>
      </w:r>
      <w:r w:rsidR="006E1BC5" w:rsidRPr="007B2841">
        <w:rPr>
          <w:rFonts w:ascii="Helvetica" w:hAnsi="Helvetica" w:cs="Arial"/>
          <w:i w:val="0"/>
          <w:sz w:val="20"/>
          <w:lang w:val="es-ES"/>
        </w:rPr>
        <w:t>, de conformidad con lo establecido por el artículo 102 de la Ley.</w:t>
      </w:r>
    </w:p>
    <w:p w:rsidR="006E1BC5" w:rsidRPr="007B2841" w:rsidRDefault="006E1BC5" w:rsidP="0032639B">
      <w:pPr>
        <w:pStyle w:val="Textoindependiente31"/>
        <w:rPr>
          <w:rFonts w:ascii="Helvetica" w:hAnsi="Helvetica" w:cs="Arial"/>
          <w:i w:val="0"/>
          <w:sz w:val="2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injustificadamente y por causas imputables a los mismos no formalicen en tiempo el contrato adjudicado por la convocante;</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 a los que se les haya rescindido administrativamente un contrato en dos o más ocasiones en un plazo de tres años;</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licitantes que no cumplan con sus obligaciones contractuales por causas imputables a los mismos y que, como consecuencia, causen daños o perjuicios a la </w:t>
      </w:r>
      <w:r w:rsidR="00020328" w:rsidRPr="007B2841">
        <w:rPr>
          <w:rFonts w:ascii="Helvetica" w:hAnsi="Helvetica" w:cs="Arial"/>
          <w:i w:val="0"/>
          <w:lang w:val="es-ES"/>
        </w:rPr>
        <w:t>Convocante</w:t>
      </w:r>
      <w:r w:rsidRPr="007B2841">
        <w:rPr>
          <w:rFonts w:ascii="Helvetica" w:hAnsi="Helvetica" w:cs="Arial"/>
          <w:i w:val="0"/>
          <w:lang w:val="es-ES"/>
        </w:rPr>
        <w:t>; y,</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22A85" w:rsidRPr="007B2841" w:rsidRDefault="00622A85"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DE LA OBTENCIÓN DE LA CONVOCATORIA A LA LICITACIÓN Y FORMA DE PARTICIPAR EN EL PROCEDIMIENTO DE CONTRATACIÓN.</w:t>
      </w:r>
    </w:p>
    <w:p w:rsidR="0032639B" w:rsidRPr="007B2841" w:rsidRDefault="0032639B" w:rsidP="0032639B">
      <w:pPr>
        <w:pStyle w:val="Textoindependiente31"/>
        <w:rPr>
          <w:rFonts w:ascii="Helvetica" w:hAnsi="Helvetica"/>
          <w:i w:val="0"/>
          <w:sz w:val="20"/>
          <w:lang w:val="es-MX"/>
        </w:rPr>
      </w:pPr>
    </w:p>
    <w:p w:rsidR="00133CFF" w:rsidRPr="00CD6B78" w:rsidRDefault="0032639B" w:rsidP="0032639B">
      <w:pPr>
        <w:pStyle w:val="Textoindependiente32"/>
        <w:rPr>
          <w:rFonts w:ascii="Helvetica" w:hAnsi="Helvetica" w:cs="Helvetica"/>
          <w:i w:val="0"/>
          <w:sz w:val="20"/>
        </w:rPr>
      </w:pPr>
      <w:r w:rsidRPr="007B2841">
        <w:rPr>
          <w:rFonts w:ascii="Helvetica" w:hAnsi="Helvetica" w:cs="Arial"/>
          <w:i w:val="0"/>
          <w:color w:val="000000"/>
          <w:sz w:val="20"/>
          <w:lang w:val="es-MX"/>
        </w:rPr>
        <w:t xml:space="preserve">La </w:t>
      </w:r>
      <w:r w:rsidR="00F320CB" w:rsidRPr="007B2841">
        <w:rPr>
          <w:rFonts w:ascii="Helvetica" w:hAnsi="Helvetica" w:cs="Arial"/>
          <w:i w:val="0"/>
          <w:color w:val="000000"/>
          <w:sz w:val="20"/>
          <w:lang w:val="es-MX"/>
        </w:rPr>
        <w:t xml:space="preserve">presente </w:t>
      </w:r>
      <w:r w:rsidRPr="007B2841">
        <w:rPr>
          <w:rFonts w:ascii="Helvetica" w:hAnsi="Helvetica" w:cs="Arial"/>
          <w:i w:val="0"/>
          <w:color w:val="000000"/>
          <w:sz w:val="20"/>
          <w:lang w:val="es-MX"/>
        </w:rPr>
        <w:t xml:space="preserve">convocatoria a la licitación estará disponible </w:t>
      </w:r>
      <w:r w:rsidR="00F320CB" w:rsidRPr="007B2841">
        <w:rPr>
          <w:rFonts w:ascii="Helvetica" w:hAnsi="Helvetica" w:cs="Arial"/>
          <w:i w:val="0"/>
          <w:color w:val="000000"/>
          <w:sz w:val="20"/>
          <w:lang w:val="es-MX"/>
        </w:rPr>
        <w:t xml:space="preserve">y </w:t>
      </w:r>
      <w:r w:rsidRPr="007B2841">
        <w:rPr>
          <w:rFonts w:ascii="Helvetica" w:hAnsi="Helvetica" w:cs="Arial"/>
          <w:i w:val="0"/>
          <w:color w:val="000000"/>
          <w:sz w:val="20"/>
          <w:lang w:val="es-MX"/>
        </w:rPr>
        <w:t xml:space="preserve">a disposición de los interesados, para su consulta, un ejemplar impreso de la convocatoria a la licitación en las oficinas de la Convocante ubicadas en </w:t>
      </w:r>
      <w:r w:rsidR="00E90487">
        <w:rPr>
          <w:rFonts w:ascii="Helvetica" w:hAnsi="Helvetica" w:cs="Arial"/>
          <w:i w:val="0"/>
          <w:sz w:val="20"/>
        </w:rPr>
        <w:t xml:space="preserve"> </w:t>
      </w:r>
      <w:r w:rsidR="00133CFF">
        <w:rPr>
          <w:rFonts w:ascii="Helvetica" w:hAnsi="Helvetica" w:cs="Arial"/>
          <w:i w:val="0"/>
          <w:sz w:val="20"/>
        </w:rPr>
        <w:t xml:space="preserve"> Blvd. Luid Donaldo Colosio No. 19, Col. Arroyitos en La Cruz, Elota,Sinaloa</w:t>
      </w:r>
      <w:r w:rsidRPr="00133CFF">
        <w:rPr>
          <w:rFonts w:ascii="Helvetica" w:hAnsi="Helvetica" w:cs="Helvetica"/>
          <w:i w:val="0"/>
          <w:sz w:val="20"/>
        </w:rPr>
        <w:t>, México</w:t>
      </w:r>
      <w:r w:rsidR="00133CFF" w:rsidRPr="00133CFF">
        <w:rPr>
          <w:rFonts w:ascii="Helvetica" w:hAnsi="Helvetica" w:cs="Helvetica"/>
          <w:i w:val="0"/>
          <w:sz w:val="20"/>
        </w:rPr>
        <w:t>.</w:t>
      </w:r>
    </w:p>
    <w:p w:rsidR="0032639B" w:rsidRPr="005C4A15" w:rsidRDefault="0032639B" w:rsidP="0032639B">
      <w:pPr>
        <w:pStyle w:val="Textoindependiente32"/>
        <w:rPr>
          <w:rFonts w:ascii="Helvetica" w:hAnsi="Helvetica" w:cs="Arial"/>
          <w:i w:val="0"/>
          <w:sz w:val="10"/>
          <w:szCs w:val="10"/>
        </w:rPr>
      </w:pPr>
    </w:p>
    <w:p w:rsidR="0032639B" w:rsidRPr="007B2841" w:rsidRDefault="0032639B" w:rsidP="0032639B">
      <w:pPr>
        <w:ind w:right="51"/>
        <w:jc w:val="both"/>
        <w:rPr>
          <w:rFonts w:ascii="Helvetica" w:hAnsi="Helvetica" w:cs="Arial"/>
          <w:b/>
          <w:i w:val="0"/>
          <w:color w:val="000000"/>
        </w:rPr>
      </w:pPr>
      <w:r w:rsidRPr="007B2841">
        <w:rPr>
          <w:rFonts w:ascii="Helvetica" w:hAnsi="Helvetica" w:cs="Arial"/>
          <w:i w:val="0"/>
        </w:rPr>
        <w:t xml:space="preserve">Es requisito indispensable la obtención de la convocatoria a la licitación </w:t>
      </w:r>
      <w:r w:rsidRPr="007B2841">
        <w:rPr>
          <w:rFonts w:ascii="Helvetica" w:hAnsi="Helvetica" w:cs="Arial"/>
          <w:i w:val="0"/>
          <w:color w:val="000000"/>
        </w:rPr>
        <w:t>y en caso de que los licitantes pretendan solicitar aclaraciones a los aspectos contenidos en la convocatoria, deberán presentar en la junta de aclaraciones un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rsidR="0032639B" w:rsidRPr="005C4A15" w:rsidRDefault="0032639B" w:rsidP="0032639B">
      <w:pPr>
        <w:pStyle w:val="Textoindependiente31"/>
        <w:rPr>
          <w:rFonts w:ascii="Helvetica" w:hAnsi="Helvetica" w:cs="Arial"/>
          <w:i w:val="0"/>
          <w:sz w:val="10"/>
          <w:szCs w:val="10"/>
        </w:rPr>
      </w:pPr>
    </w:p>
    <w:p w:rsidR="0032639B" w:rsidRPr="007B2841" w:rsidRDefault="0032639B" w:rsidP="0032639B">
      <w:pPr>
        <w:pStyle w:val="Texto0"/>
        <w:spacing w:after="0" w:line="240" w:lineRule="auto"/>
        <w:ind w:left="431" w:hanging="431"/>
        <w:rPr>
          <w:rFonts w:ascii="Helvetica" w:hAnsi="Helvetica"/>
          <w:i w:val="0"/>
          <w:sz w:val="20"/>
          <w:szCs w:val="20"/>
        </w:rPr>
      </w:pPr>
      <w:r w:rsidRPr="007B2841">
        <w:rPr>
          <w:rFonts w:ascii="Helvetica" w:hAnsi="Helvetica"/>
          <w:i w:val="0"/>
          <w:sz w:val="20"/>
          <w:szCs w:val="20"/>
        </w:rPr>
        <w:t>a)</w:t>
      </w:r>
      <w:r w:rsidRPr="007B2841">
        <w:rPr>
          <w:rFonts w:ascii="Helvetica" w:hAnsi="Helvetica"/>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32639B" w:rsidRDefault="0032639B" w:rsidP="0032639B">
      <w:pPr>
        <w:pStyle w:val="Texto0"/>
        <w:spacing w:after="0" w:line="240" w:lineRule="auto"/>
        <w:ind w:left="431" w:hanging="431"/>
        <w:rPr>
          <w:rFonts w:ascii="Helvetica" w:hAnsi="Helvetica"/>
          <w:i w:val="0"/>
          <w:sz w:val="20"/>
          <w:szCs w:val="20"/>
        </w:rPr>
      </w:pPr>
      <w:r w:rsidRPr="007B2841">
        <w:rPr>
          <w:rFonts w:ascii="Helvetica" w:hAnsi="Helvetica"/>
          <w:i w:val="0"/>
          <w:sz w:val="20"/>
          <w:szCs w:val="20"/>
        </w:rPr>
        <w:t>b)</w:t>
      </w:r>
      <w:r w:rsidRPr="007B2841">
        <w:rPr>
          <w:rFonts w:ascii="Helvetica" w:hAnsi="Helvetica"/>
          <w:i w:val="0"/>
          <w:sz w:val="20"/>
          <w:szCs w:val="20"/>
        </w:rPr>
        <w:tab/>
        <w:t>Del representante legal del licitante: datos de las escrituras públicas en las que le fueron otorgadas las facultades de representación y su identificación oficial.</w:t>
      </w:r>
    </w:p>
    <w:p w:rsidR="00B72CF0" w:rsidRPr="004E74CD" w:rsidRDefault="00B72CF0" w:rsidP="0032639B">
      <w:pPr>
        <w:pStyle w:val="Texto0"/>
        <w:spacing w:after="0" w:line="240" w:lineRule="auto"/>
        <w:ind w:left="431" w:hanging="431"/>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La Convocante verificará que los documentos a que se refiere el párrafo anterior cumplan con los requisitos solicitados, sin que resulte necesario verificar la veracidad o autenticidad de lo indicado en ellos, para continuar con el procedimiento, sin perjuicio del derecho de la Convocante para realizar dicha verificación en cualquier momento.</w:t>
      </w:r>
    </w:p>
    <w:p w:rsidR="00020328" w:rsidRPr="007B2841" w:rsidRDefault="00020328" w:rsidP="0032639B">
      <w:pPr>
        <w:pStyle w:val="Textoindependiente31"/>
        <w:rPr>
          <w:rFonts w:ascii="Helvetica" w:hAnsi="Helvetica" w:cs="Arial"/>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 xml:space="preserve">DEFINICIONES APLICADAS EN ESTE PROCEDIMIENTO DE CONTRATACIÓN POR </w:t>
      </w:r>
      <w:r w:rsidR="00F75908">
        <w:rPr>
          <w:rFonts w:ascii="Helvetica" w:hAnsi="Helvetica" w:cs="Arial"/>
          <w:b/>
          <w:i w:val="0"/>
          <w:sz w:val="20"/>
        </w:rPr>
        <w:t>INVITACION A CUANDO MENOS TRES PERSONAS</w:t>
      </w:r>
      <w:r w:rsidRPr="007B2841">
        <w:rPr>
          <w:rFonts w:ascii="Helvetica" w:hAnsi="Helvetica" w:cs="Arial"/>
          <w:b/>
          <w:i w:val="0"/>
          <w:sz w:val="20"/>
        </w:rPr>
        <w:t xml:space="preserve">. </w:t>
      </w:r>
    </w:p>
    <w:p w:rsidR="0032639B" w:rsidRPr="005C4A15" w:rsidRDefault="0032639B" w:rsidP="0032639B">
      <w:pPr>
        <w:pStyle w:val="Textoindependiente31"/>
        <w:rPr>
          <w:rFonts w:ascii="Helvetica" w:hAnsi="Helvetica" w:cs="Arial"/>
          <w:i w:val="0"/>
          <w:sz w:val="10"/>
          <w:szCs w:val="10"/>
        </w:rPr>
      </w:pPr>
    </w:p>
    <w:p w:rsidR="0032639B" w:rsidRPr="007B2841" w:rsidRDefault="0032639B" w:rsidP="0032639B">
      <w:pPr>
        <w:pStyle w:val="ROMANOS"/>
        <w:spacing w:line="240" w:lineRule="auto"/>
        <w:ind w:left="0" w:firstLine="0"/>
        <w:rPr>
          <w:rFonts w:ascii="Helvetica" w:hAnsi="Helvetica" w:cs="Arial"/>
          <w:i w:val="0"/>
          <w:sz w:val="20"/>
          <w:lang w:val="es-MX"/>
        </w:rPr>
      </w:pPr>
      <w:r w:rsidRPr="007B2841">
        <w:rPr>
          <w:rFonts w:ascii="Helvetica" w:hAnsi="Helvetica" w:cs="Arial"/>
          <w:i w:val="0"/>
          <w:sz w:val="20"/>
          <w:lang w:val="es-MX"/>
        </w:rPr>
        <w:t>Los licitantes, para los efectos de la Ley y de su Reglamento, entenderán por:</w:t>
      </w: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Adquisiciones Relacionadas con las Obras Públicas:</w:t>
      </w:r>
      <w:r w:rsidRPr="007B2841">
        <w:rPr>
          <w:rFonts w:ascii="Helvetica" w:hAnsi="Helvetica" w:cs="Arial"/>
          <w:i w:val="0"/>
          <w:lang w:val="es-ES"/>
        </w:rPr>
        <w:t xml:space="preserve"> Incorporación de bienes muebles que sean necesarios para la realización de las obras públicas;</w:t>
      </w: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Acta de Recepción de Obra:</w:t>
      </w:r>
      <w:r w:rsidRPr="007B2841">
        <w:rPr>
          <w:rFonts w:ascii="Helvetica" w:hAnsi="Helvetica" w:cs="Arial"/>
          <w:i w:val="0"/>
          <w:lang w:val="es-ES"/>
        </w:rPr>
        <w:t xml:space="preserve"> documento relativo a la recepción formal de la obra pública contratada;</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Anticipo:</w:t>
      </w:r>
      <w:r w:rsidRPr="007B2841">
        <w:rPr>
          <w:rFonts w:ascii="Helvetica" w:hAnsi="Helvetica" w:cs="Arial"/>
          <w:i w:val="0"/>
          <w:lang w:val="es-ES"/>
        </w:rPr>
        <w:t xml:space="preserve"> cantidad que recibe el </w:t>
      </w:r>
      <w:r w:rsidR="009B5319" w:rsidRPr="007B2841">
        <w:rPr>
          <w:rFonts w:ascii="Helvetica" w:hAnsi="Helvetica" w:cs="Arial"/>
          <w:i w:val="0"/>
          <w:lang w:val="es-ES"/>
        </w:rPr>
        <w:t>licitante</w:t>
      </w:r>
      <w:r w:rsidRPr="007B2841">
        <w:rPr>
          <w:rFonts w:ascii="Helvetica" w:hAnsi="Helvetica" w:cs="Arial"/>
          <w:i w:val="0"/>
          <w:lang w:val="es-ES"/>
        </w:rPr>
        <w:t xml:space="preserve"> de la contratante previamente al inicio de los trabajos;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Bases:</w:t>
      </w:r>
      <w:r w:rsidRPr="007B2841">
        <w:rPr>
          <w:rFonts w:ascii="Helvetica" w:hAnsi="Helvetica" w:cs="Arial"/>
          <w:i w:val="0"/>
          <w:lang w:val="es-ES"/>
        </w:rPr>
        <w:t xml:space="preserve"> son los instrumentos que contienen las condiciones o cláusulas necesarias para regular el procedimiento de licitación pública, en el contrato y la ejecución de una obra pública;</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Comité de Obras:</w:t>
      </w:r>
      <w:r w:rsidRPr="007B2841">
        <w:rPr>
          <w:rFonts w:ascii="Helvetica" w:hAnsi="Helvetica" w:cs="Arial"/>
          <w:i w:val="0"/>
          <w:lang w:val="es-ES"/>
        </w:rPr>
        <w:t xml:space="preserve"> órgano consultivo, de asesoría y orientación en materia de contratación de obras públicas del Estado, los Municipios y sus entidades;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Comité Técnico Resolutivo de Obra Pública:</w:t>
      </w:r>
      <w:r w:rsidRPr="007B2841">
        <w:rPr>
          <w:rFonts w:ascii="Helvetica" w:hAnsi="Helvetica" w:cs="Arial"/>
          <w:i w:val="0"/>
          <w:lang w:val="es-ES"/>
        </w:rPr>
        <w:t xml:space="preserve"> Comité integrado en el Estado, los Municipios y sus Entidades para la evaluación de propuestas cuyo objeto es la evaluación de las propuestas y  la emisión de un dictamen que servirá de base para el fallo;</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Compra Net-Sinaloa</w:t>
      </w:r>
      <w:r w:rsidRPr="007B2841">
        <w:rPr>
          <w:rFonts w:ascii="Helvetica" w:hAnsi="Helvetica" w:cs="Arial"/>
          <w:i w:val="0"/>
          <w:lang w:val="es-ES"/>
        </w:rPr>
        <w:t>: sistema electrónico de información pública gubernamental sobre obras públicas y servicios relacionados con las mismas, integrado entre otra información, por los programas anuales en la materia de las dependencias y entidades; el padrón de contratistas; las convocatorias a la licitación y sus modificaciones; las invitaciones a cuando menos tres personas; las actas, de las juntas de aclaraciones del acto de presentación y apertura de propuestas y de fallo; los testimonios de los testigos sociales; los datos de los contratos y los convenios modificatorios; y, las adjudicaciones directas; los nombres de los participantes o invitados en los procesos de asignación de contratos; las bases de licitación; los dictámenes; los informes de avance físico y financiero; y los finiquitos de los contratos;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Concurso por Licitación Pública:</w:t>
      </w:r>
      <w:r w:rsidRPr="007B2841">
        <w:rPr>
          <w:rFonts w:ascii="Helvetica" w:hAnsi="Helvetica" w:cs="Arial"/>
          <w:i w:val="0"/>
          <w:lang w:val="es-ES"/>
        </w:rPr>
        <w:t xml:space="preserve"> actividad que realiza la dependencia o entidad para adjudicar un contrato de obra pública a una persona física o moral, la cual se inicia desde la preparación de la documentación que se debe </w:t>
      </w:r>
      <w:r w:rsidRPr="007B2841">
        <w:rPr>
          <w:rFonts w:ascii="Helvetica" w:eastAsia="HiddenHorzOCR" w:hAnsi="Helvetica" w:cs="Arial"/>
          <w:i w:val="0"/>
          <w:lang w:val="es-ES"/>
        </w:rPr>
        <w:t xml:space="preserve">entregar </w:t>
      </w:r>
      <w:r w:rsidRPr="007B2841">
        <w:rPr>
          <w:rFonts w:ascii="Helvetica" w:hAnsi="Helvetica" w:cs="Arial"/>
          <w:i w:val="0"/>
          <w:lang w:val="es-ES"/>
        </w:rPr>
        <w:t xml:space="preserve">a los </w:t>
      </w:r>
      <w:r w:rsidR="009B5319" w:rsidRPr="007B2841">
        <w:rPr>
          <w:rFonts w:ascii="Helvetica" w:hAnsi="Helvetica" w:cs="Arial"/>
          <w:i w:val="0"/>
          <w:lang w:val="es-ES"/>
        </w:rPr>
        <w:t>licitantes</w:t>
      </w:r>
      <w:r w:rsidRPr="007B2841">
        <w:rPr>
          <w:rFonts w:ascii="Helvetica" w:hAnsi="Helvetica" w:cs="Arial"/>
          <w:i w:val="0"/>
          <w:lang w:val="es-ES"/>
        </w:rPr>
        <w:t xml:space="preserve"> interesados en participar, hasta la firma del contrato respectivo;</w:t>
      </w:r>
    </w:p>
    <w:p w:rsidR="00F320CB" w:rsidRPr="005C4A15" w:rsidRDefault="00F320CB" w:rsidP="00F320CB">
      <w:pPr>
        <w:pStyle w:val="Prrafodelista"/>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Contraloría:</w:t>
      </w:r>
      <w:r w:rsidR="00020328" w:rsidRPr="007B2841">
        <w:rPr>
          <w:rFonts w:ascii="Helvetica" w:hAnsi="Helvetica" w:cs="Arial"/>
          <w:i w:val="0"/>
          <w:lang w:val="es-ES"/>
        </w:rPr>
        <w:t>Secretaría de</w:t>
      </w:r>
      <w:r w:rsidRPr="007B2841">
        <w:rPr>
          <w:rFonts w:ascii="Helvetica" w:hAnsi="Helvetica" w:cs="Arial"/>
          <w:i w:val="0"/>
          <w:lang w:val="es-ES"/>
        </w:rPr>
        <w:t xml:space="preserve"> Transparencia y Rendición de Cuentas del Gobierno del Estado Sinaloa, la contraloría interna de los Municipios y el órgano interno de control de las entidades, en el ámbito de sus atribuciones o su equivalente;</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Contratante o Convocante:</w:t>
      </w:r>
      <w:r w:rsidRPr="007B2841">
        <w:rPr>
          <w:rFonts w:ascii="Helvetica" w:hAnsi="Helvetica" w:cs="Arial"/>
          <w:i w:val="0"/>
          <w:lang w:val="es-ES"/>
        </w:rPr>
        <w:t xml:space="preserve"> las dependencias y entidades de la administración pública estatal y municipal que celebren contratos de obras públicas y servicios relacionados con las mismas en los términos previstos en esta Ley;</w:t>
      </w:r>
    </w:p>
    <w:p w:rsidR="005C4A15" w:rsidRPr="005C4A15" w:rsidRDefault="005C4A15" w:rsidP="005C4A15">
      <w:pPr>
        <w:pStyle w:val="Prrafodelista"/>
        <w:rPr>
          <w:rFonts w:ascii="Helvetica" w:hAnsi="Helvetica" w:cs="Arial"/>
          <w:i w:val="0"/>
          <w:sz w:val="10"/>
          <w:szCs w:val="10"/>
          <w:lang w:val="es-ES"/>
        </w:rPr>
      </w:pPr>
    </w:p>
    <w:p w:rsidR="00F320CB" w:rsidRPr="007B2841" w:rsidRDefault="00130223" w:rsidP="00EF6FB3">
      <w:pPr>
        <w:pStyle w:val="Prrafodelista"/>
        <w:numPr>
          <w:ilvl w:val="0"/>
          <w:numId w:val="4"/>
        </w:numPr>
        <w:autoSpaceDE w:val="0"/>
        <w:autoSpaceDN w:val="0"/>
        <w:adjustRightInd w:val="0"/>
        <w:contextualSpacing/>
        <w:jc w:val="both"/>
        <w:rPr>
          <w:rFonts w:ascii="Helvetica" w:hAnsi="Helvetica" w:cs="Arial"/>
          <w:i w:val="0"/>
          <w:lang w:val="es-ES"/>
        </w:rPr>
      </w:pPr>
      <w:r>
        <w:rPr>
          <w:rFonts w:ascii="Helvetica" w:hAnsi="Helvetica" w:cs="Arial"/>
          <w:b/>
          <w:i w:val="0"/>
          <w:lang w:val="es-ES"/>
        </w:rPr>
        <w:t>Contratista</w:t>
      </w:r>
      <w:r w:rsidR="00F320CB" w:rsidRPr="007B2841">
        <w:rPr>
          <w:rFonts w:ascii="Helvetica" w:hAnsi="Helvetica" w:cs="Arial"/>
          <w:b/>
          <w:i w:val="0"/>
          <w:lang w:val="es-ES"/>
        </w:rPr>
        <w:t>:</w:t>
      </w:r>
      <w:r w:rsidR="00F320CB" w:rsidRPr="007B2841">
        <w:rPr>
          <w:rFonts w:ascii="Helvetica" w:hAnsi="Helvetica" w:cs="Arial"/>
          <w:i w:val="0"/>
          <w:lang w:val="es-ES"/>
        </w:rPr>
        <w:t xml:space="preserve"> la persona física o moral que celebre contratos de obras públicas y de servicios relacionados con las mismas y que es responsable de su ejecución material, de acuerdo con las disposiciones contractuales;</w:t>
      </w:r>
    </w:p>
    <w:p w:rsidR="00020328" w:rsidRPr="005C4A15" w:rsidRDefault="00020328" w:rsidP="00F320CB">
      <w:pPr>
        <w:pStyle w:val="Prrafodelista"/>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Dependencias:</w:t>
      </w:r>
      <w:r w:rsidRPr="007B2841">
        <w:rPr>
          <w:rFonts w:ascii="Helvetica" w:hAnsi="Helvetica" w:cs="Arial"/>
          <w:i w:val="0"/>
          <w:lang w:val="es-ES"/>
        </w:rPr>
        <w:t xml:space="preserve"> las secretarías y entidades administrativas definidas en la Ley Orgánica de la Administración Pública del Estado de Sinaloa y las señaladas en su reglamento orgánico, así como las dependencias municipales facultadas por la Ley y el Reglamento Interior de Administración Municipal;</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Entidades:</w:t>
      </w:r>
      <w:r w:rsidRPr="007B2841">
        <w:rPr>
          <w:rFonts w:ascii="Helvetica" w:hAnsi="Helvetica" w:cs="Arial"/>
          <w:i w:val="0"/>
          <w:lang w:val="es-ES"/>
        </w:rPr>
        <w:t xml:space="preserve"> las señaladas en las fracciones III , IV, V y VI del artículo 1 de la presente Ley;</w:t>
      </w:r>
    </w:p>
    <w:p w:rsidR="00B56574" w:rsidRPr="00B56574" w:rsidRDefault="00B56574" w:rsidP="00B56574">
      <w:pPr>
        <w:pStyle w:val="Prrafodelista"/>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Estimación:</w:t>
      </w:r>
      <w:r w:rsidRPr="007B2841">
        <w:rPr>
          <w:rFonts w:ascii="Helvetica" w:hAnsi="Helvetica" w:cs="Arial"/>
          <w:i w:val="0"/>
          <w:lang w:val="es-ES"/>
        </w:rPr>
        <w:t xml:space="preserve"> valuación de los trabajos ejecutados en determinado periodo aplicando los precios unitarios de los conceptos de trabajo pactados durante dicho periodo o el porcentaje de precio alzado </w:t>
      </w:r>
      <w:r w:rsidRPr="007B2841">
        <w:rPr>
          <w:rFonts w:ascii="Helvetica" w:hAnsi="Helvetica" w:cs="Arial"/>
          <w:i w:val="0"/>
          <w:lang w:val="es-ES"/>
        </w:rPr>
        <w:lastRenderedPageBreak/>
        <w:t>pactado correspondiente al avance de cada unidad de obra o de la obra. Por extensión, el documento en el que se consignan las valuaciones antes mencionadas para efecto de pago;</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Finiquito:</w:t>
      </w:r>
      <w:r w:rsidRPr="007B2841">
        <w:rPr>
          <w:rFonts w:ascii="Helvetica" w:hAnsi="Helvetica" w:cs="Arial"/>
          <w:i w:val="0"/>
          <w:lang w:val="es-ES"/>
        </w:rPr>
        <w:t xml:space="preserve"> el documento mediante el cual se concluye el cumplimiento de las obligaciones contractuales entre las partes;</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Ley:</w:t>
      </w:r>
      <w:r w:rsidRPr="007B2841">
        <w:rPr>
          <w:rFonts w:ascii="Helvetica" w:hAnsi="Helvetica" w:cs="Arial"/>
          <w:i w:val="0"/>
          <w:lang w:val="es-ES"/>
        </w:rPr>
        <w:t xml:space="preserve"> la Ley de Obras Públicas y Servicios Relacionados con las Mismas del Estado de Sinaloa;</w:t>
      </w:r>
    </w:p>
    <w:p w:rsidR="00D13A5D" w:rsidRPr="00D13A5D" w:rsidRDefault="00D13A5D" w:rsidP="00D13A5D">
      <w:pPr>
        <w:pStyle w:val="Prrafodelista"/>
        <w:rPr>
          <w:rFonts w:ascii="Helvetica" w:hAnsi="Helvetica" w:cs="Arial"/>
          <w:i w:val="0"/>
          <w:lang w:val="es-ES"/>
        </w:rPr>
      </w:pPr>
    </w:p>
    <w:p w:rsidR="00F320CB" w:rsidRPr="005C4A15"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5C4A15">
        <w:rPr>
          <w:rFonts w:ascii="Helvetica" w:hAnsi="Helvetica" w:cs="Arial"/>
          <w:b/>
          <w:i w:val="0"/>
          <w:lang w:val="es-ES"/>
        </w:rPr>
        <w:t>Licitante</w:t>
      </w:r>
      <w:r w:rsidRPr="005C4A15">
        <w:rPr>
          <w:rFonts w:ascii="Helvetica" w:hAnsi="Helvetica" w:cs="Arial"/>
          <w:i w:val="0"/>
          <w:lang w:val="es-ES"/>
        </w:rPr>
        <w:t>: la persona física o moral que participe en cualquier procedimiento de licitación pública o bien de invitación a cuando menos tres personas;</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Órganos Internos de Control:</w:t>
      </w:r>
      <w:r w:rsidRPr="007B2841">
        <w:rPr>
          <w:rFonts w:ascii="Helvetica" w:hAnsi="Helvetica" w:cs="Arial"/>
          <w:i w:val="0"/>
          <w:lang w:val="es-ES"/>
        </w:rPr>
        <w:t xml:space="preserve"> los órganos internos de Control del Gobierno del Estado, Municipios y entidades;</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Padrón de Contratistas:</w:t>
      </w:r>
      <w:r w:rsidRPr="007B2841">
        <w:rPr>
          <w:rFonts w:ascii="Helvetica" w:hAnsi="Helvetica" w:cs="Arial"/>
          <w:i w:val="0"/>
          <w:lang w:val="es-ES"/>
        </w:rPr>
        <w:t xml:space="preserve"> padrón de contratistas de obras públicas y servicios relacionados con las mismas</w:t>
      </w:r>
      <w:r w:rsidR="00020328" w:rsidRPr="007B2841">
        <w:rPr>
          <w:rFonts w:ascii="Helvetica" w:hAnsi="Helvetica" w:cs="Arial"/>
          <w:i w:val="0"/>
          <w:lang w:val="es-ES"/>
        </w:rPr>
        <w:t xml:space="preserve"> del Estado de Sinaloa</w:t>
      </w:r>
      <w:r w:rsidRPr="007B2841">
        <w:rPr>
          <w:rFonts w:ascii="Helvetica" w:hAnsi="Helvetica" w:cs="Arial"/>
          <w:i w:val="0"/>
          <w:lang w:val="es-ES"/>
        </w:rPr>
        <w:t>;</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Precio Unitario:</w:t>
      </w:r>
      <w:r w:rsidRPr="007B2841">
        <w:rPr>
          <w:rFonts w:ascii="Helvetica" w:hAnsi="Helvetica" w:cs="Arial"/>
          <w:i w:val="0"/>
          <w:lang w:val="es-ES"/>
        </w:rPr>
        <w:t xml:space="preserve"> importe de la remuneración que debe cubrirse al </w:t>
      </w:r>
      <w:r w:rsidR="009B5319" w:rsidRPr="007B2841">
        <w:rPr>
          <w:rFonts w:ascii="Helvetica" w:hAnsi="Helvetica" w:cs="Arial"/>
          <w:i w:val="0"/>
          <w:lang w:val="es-ES"/>
        </w:rPr>
        <w:t>licitante</w:t>
      </w:r>
      <w:r w:rsidRPr="007B2841">
        <w:rPr>
          <w:rFonts w:ascii="Helvetica" w:hAnsi="Helvetica" w:cs="Arial"/>
          <w:i w:val="0"/>
          <w:lang w:val="es-ES"/>
        </w:rPr>
        <w:t xml:space="preserve"> por unidad de medida de concepto de trabajo terminado, ejecutado conforme al proyecto, especificaciones de construcción y normas de calidad;</w:t>
      </w:r>
    </w:p>
    <w:p w:rsidR="00F320CB" w:rsidRPr="00B72CF0"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Ejecutivo:</w:t>
      </w:r>
      <w:r w:rsidRPr="007B2841">
        <w:rPr>
          <w:rFonts w:ascii="Helvetica" w:hAnsi="Helvetica" w:cs="Arial"/>
          <w:i w:val="0"/>
          <w:lang w:val="es-ES"/>
        </w:rPr>
        <w:t xml:space="preserve"> el conjunto de planos y documentos que conforman los proyectos arquitectónico, de ingeniería de una obra, volúmenes generadores, el catálogo de conceptos, el programa de obra, las especificaciones generales y particulares, así como las descripciones e información suficientes para que ésta se pueda llevar a cabo;</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Arquitectónico:</w:t>
      </w:r>
      <w:r w:rsidRPr="007B2841">
        <w:rPr>
          <w:rFonts w:ascii="Helvetica" w:hAnsi="Helvetica" w:cs="Arial"/>
          <w:i w:val="0"/>
          <w:lang w:val="es-ES"/>
        </w:rPr>
        <w:t xml:space="preserve"> el que define la ocupación y utilización del sitio de la obra, la forma, distribución y el diseño funcional. Se expresará por medio de planos, maquetas, perspectivas, videos, dibujos artísticos y memoria descriptiva;</w:t>
      </w:r>
    </w:p>
    <w:p w:rsidR="00F320CB" w:rsidRPr="00B72CF0"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de Ingeniería:</w:t>
      </w:r>
      <w:r w:rsidRPr="007B2841">
        <w:rPr>
          <w:rFonts w:ascii="Helvetica" w:hAnsi="Helvetica" w:cs="Arial"/>
          <w:i w:val="0"/>
          <w:lang w:val="es-ES"/>
        </w:rPr>
        <w:t xml:space="preserve"> el que comprende los planos constructivos y estructurales, memorias técnicas, de cálculo y descriptivas, especificaciones generales y particulares aplicables, así como plantas, alzados, secciones y detalle, que permitan llevar a cabo una obra civil, hidráulica, sanitaria, pluvial, eléctrica , mecánica o de cualquier otra especialidad;</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Reglamento:</w:t>
      </w:r>
      <w:r w:rsidRPr="007B2841">
        <w:rPr>
          <w:rFonts w:ascii="Helvetica" w:hAnsi="Helvetica" w:cs="Arial"/>
          <w:i w:val="0"/>
          <w:lang w:val="es-ES"/>
        </w:rPr>
        <w:t xml:space="preserve"> Reglamento de la Ley de Obras Públicas y Servicios Relacionados con las Mismas del Estado de Sinaloa; y,</w:t>
      </w:r>
    </w:p>
    <w:p w:rsidR="005C4A15" w:rsidRPr="004E74CD" w:rsidRDefault="005C4A15" w:rsidP="005C4A15">
      <w:pPr>
        <w:pStyle w:val="Prrafodelista"/>
        <w:rPr>
          <w:rFonts w:ascii="Helvetica" w:hAnsi="Helvetica" w:cs="Arial"/>
          <w:i w:val="0"/>
          <w:sz w:val="6"/>
          <w:szCs w:val="6"/>
          <w:lang w:val="es-ES"/>
        </w:rPr>
      </w:pPr>
    </w:p>
    <w:p w:rsidR="0032639B" w:rsidRPr="007B2841" w:rsidRDefault="008E2395" w:rsidP="00EF6FB3">
      <w:pPr>
        <w:pStyle w:val="SRA"/>
        <w:numPr>
          <w:ilvl w:val="0"/>
          <w:numId w:val="4"/>
        </w:numPr>
        <w:spacing w:line="231" w:lineRule="exact"/>
        <w:rPr>
          <w:rFonts w:ascii="Helvetica" w:hAnsi="Helvetica" w:cs="Arial"/>
          <w:color w:val="000000"/>
          <w:sz w:val="20"/>
        </w:rPr>
      </w:pPr>
      <w:r>
        <w:rPr>
          <w:rFonts w:ascii="Helvetica" w:hAnsi="Helvetica" w:cs="Arial"/>
          <w:b/>
          <w:sz w:val="20"/>
          <w:lang w:val="es-ES"/>
        </w:rPr>
        <w:t>La Junta</w:t>
      </w:r>
      <w:r w:rsidR="00F320CB" w:rsidRPr="007B2841">
        <w:rPr>
          <w:rFonts w:ascii="Helvetica" w:hAnsi="Helvetica" w:cs="Arial"/>
          <w:b/>
          <w:sz w:val="20"/>
          <w:lang w:val="es-ES"/>
        </w:rPr>
        <w:t>:</w:t>
      </w:r>
      <w:r w:rsidR="00F320CB" w:rsidRPr="007B2841">
        <w:rPr>
          <w:rFonts w:ascii="Helvetica" w:hAnsi="Helvetica" w:cs="Arial"/>
          <w:sz w:val="20"/>
          <w:lang w:val="es-ES"/>
        </w:rPr>
        <w:t xml:space="preserve"> la </w:t>
      </w:r>
      <w:r>
        <w:rPr>
          <w:rFonts w:ascii="Helvetica" w:hAnsi="Helvetica" w:cs="Arial"/>
          <w:sz w:val="20"/>
          <w:lang w:val="es-ES"/>
        </w:rPr>
        <w:t>Junta Municipal de Agua Potable y Alcantarillado del Municipio de Elota.</w:t>
      </w:r>
    </w:p>
    <w:p w:rsidR="00CF768C" w:rsidRDefault="00CF768C"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DOCUMENTACIÓN ADICIONAL QUE DEBE PRESENTARSE CONJUNTAMENTE CON LAS PROPOSICIONES</w:t>
      </w:r>
      <w:r w:rsidR="001F49DB" w:rsidRPr="007B2841">
        <w:rPr>
          <w:rFonts w:ascii="Helvetica" w:hAnsi="Helvetica" w:cs="Arial"/>
          <w:b/>
          <w:i w:val="0"/>
          <w:sz w:val="20"/>
        </w:rPr>
        <w:t>, EN SOBRE SEPARADO A SUS PROPUESTAS T</w:t>
      </w:r>
      <w:r w:rsidR="00461ACD" w:rsidRPr="007B2841">
        <w:rPr>
          <w:rFonts w:ascii="Helvetica" w:hAnsi="Helvetica" w:cs="Arial"/>
          <w:b/>
          <w:i w:val="0"/>
          <w:sz w:val="20"/>
        </w:rPr>
        <w:t>É</w:t>
      </w:r>
      <w:r w:rsidR="001F49DB" w:rsidRPr="007B2841">
        <w:rPr>
          <w:rFonts w:ascii="Helvetica" w:hAnsi="Helvetica" w:cs="Arial"/>
          <w:b/>
          <w:i w:val="0"/>
          <w:sz w:val="20"/>
        </w:rPr>
        <w:t>CNICAS Y ECON</w:t>
      </w:r>
      <w:r w:rsidR="001E6FA2" w:rsidRPr="007B2841">
        <w:rPr>
          <w:rFonts w:ascii="Helvetica" w:hAnsi="Helvetica" w:cs="Arial"/>
          <w:b/>
          <w:i w:val="0"/>
          <w:sz w:val="20"/>
        </w:rPr>
        <w:t>Ó</w:t>
      </w:r>
      <w:r w:rsidR="001F49DB" w:rsidRPr="007B2841">
        <w:rPr>
          <w:rFonts w:ascii="Helvetica" w:hAnsi="Helvetica" w:cs="Arial"/>
          <w:b/>
          <w:i w:val="0"/>
          <w:sz w:val="20"/>
        </w:rPr>
        <w:t>MICAS</w:t>
      </w:r>
      <w:r w:rsidRPr="007B2841">
        <w:rPr>
          <w:rFonts w:ascii="Helvetica" w:hAnsi="Helvetica" w:cs="Arial"/>
          <w:b/>
          <w:i w:val="0"/>
          <w:sz w:val="20"/>
        </w:rPr>
        <w:t>.</w:t>
      </w:r>
    </w:p>
    <w:p w:rsidR="0032639B" w:rsidRPr="00223426" w:rsidRDefault="0032639B" w:rsidP="0032639B">
      <w:pPr>
        <w:ind w:right="51"/>
        <w:jc w:val="both"/>
        <w:rPr>
          <w:rFonts w:ascii="Helvetica" w:hAnsi="Helvetica"/>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lang w:val="es-MX"/>
        </w:rPr>
        <w:t>Con fundamento en lo estable</w:t>
      </w:r>
      <w:r w:rsidR="00466F5F" w:rsidRPr="007B2841">
        <w:rPr>
          <w:rFonts w:ascii="Helvetica" w:hAnsi="Helvetica" w:cs="Arial"/>
          <w:i w:val="0"/>
          <w:sz w:val="20"/>
          <w:lang w:val="es-MX"/>
        </w:rPr>
        <w:t xml:space="preserve">cido por la Ley de Obras Públicas y Servicios Relacionados con las </w:t>
      </w:r>
      <w:r w:rsidR="001E6FA2" w:rsidRPr="007B2841">
        <w:rPr>
          <w:rFonts w:ascii="Helvetica" w:hAnsi="Helvetica" w:cs="Arial"/>
          <w:i w:val="0"/>
          <w:sz w:val="20"/>
          <w:lang w:val="es-MX"/>
        </w:rPr>
        <w:t>M</w:t>
      </w:r>
      <w:r w:rsidR="00466F5F" w:rsidRPr="007B2841">
        <w:rPr>
          <w:rFonts w:ascii="Helvetica" w:hAnsi="Helvetica" w:cs="Arial"/>
          <w:i w:val="0"/>
          <w:sz w:val="20"/>
          <w:lang w:val="es-MX"/>
        </w:rPr>
        <w:t>ismas del Estado de Sinaloa</w:t>
      </w:r>
      <w:r w:rsidRPr="007B2841">
        <w:rPr>
          <w:rFonts w:ascii="Helvetica" w:hAnsi="Helvetica" w:cs="Arial"/>
          <w:i w:val="0"/>
          <w:sz w:val="20"/>
          <w:lang w:val="es-MX"/>
        </w:rPr>
        <w:t>, las personas físicas y morales que deseen participar en este procedimiento de contratación, deberán presentar sus proposiciones por escrito en un solo sobre cerrado, el que se acompañará con la documentación adicional</w:t>
      </w:r>
      <w:r w:rsidRPr="007B2841">
        <w:rPr>
          <w:rFonts w:ascii="Helvetica" w:hAnsi="Helvetica" w:cs="Arial"/>
          <w:i w:val="0"/>
          <w:sz w:val="20"/>
        </w:rPr>
        <w:t>.</w:t>
      </w:r>
    </w:p>
    <w:p w:rsidR="0032639B" w:rsidRPr="00223426" w:rsidRDefault="0032639B"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color w:val="000000"/>
          <w:sz w:val="20"/>
        </w:rPr>
      </w:pPr>
      <w:r w:rsidRPr="007B2841">
        <w:rPr>
          <w:rFonts w:ascii="Helvetica" w:hAnsi="Helvetica" w:cs="Arial"/>
          <w:i w:val="0"/>
          <w:color w:val="000000"/>
          <w:sz w:val="20"/>
        </w:rPr>
        <w:t xml:space="preserve">Los licitantes que presenten sus proposiciones por escrito, deberán acompañar fuera </w:t>
      </w:r>
      <w:r w:rsidR="00130223">
        <w:rPr>
          <w:rFonts w:ascii="Helvetica" w:hAnsi="Helvetica" w:cs="Arial"/>
          <w:i w:val="0"/>
          <w:color w:val="000000"/>
          <w:sz w:val="20"/>
        </w:rPr>
        <w:t xml:space="preserve">o dentro </w:t>
      </w:r>
      <w:r w:rsidRPr="007B2841">
        <w:rPr>
          <w:rFonts w:ascii="Helvetica" w:hAnsi="Helvetica" w:cs="Arial"/>
          <w:i w:val="0"/>
          <w:color w:val="000000"/>
          <w:sz w:val="20"/>
        </w:rPr>
        <w:t>del sobre que contenga sus proposiciones, los siguientes documentos:</w:t>
      </w:r>
    </w:p>
    <w:p w:rsidR="00731D81" w:rsidRDefault="00731D81" w:rsidP="00466F5F">
      <w:pPr>
        <w:keepLines/>
        <w:tabs>
          <w:tab w:val="left" w:pos="426"/>
        </w:tabs>
        <w:ind w:right="-2"/>
        <w:jc w:val="both"/>
        <w:rPr>
          <w:rFonts w:ascii="Helvetica" w:hAnsi="Helvetica"/>
          <w:sz w:val="10"/>
          <w:szCs w:val="10"/>
        </w:rPr>
      </w:pPr>
    </w:p>
    <w:p w:rsidR="00731D81" w:rsidRPr="00223426" w:rsidRDefault="00731D81" w:rsidP="00466F5F">
      <w:pPr>
        <w:keepLines/>
        <w:tabs>
          <w:tab w:val="left" w:pos="426"/>
        </w:tabs>
        <w:ind w:right="-2"/>
        <w:jc w:val="both"/>
        <w:rPr>
          <w:rFonts w:ascii="Helvetica" w:hAnsi="Helvetica"/>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lastRenderedPageBreak/>
        <w:t xml:space="preserve">DOCUMENTO ADICIONAL DA-1.- </w:t>
      </w:r>
      <w:r w:rsidR="008E2395">
        <w:rPr>
          <w:rFonts w:ascii="Helvetica" w:hAnsi="Helvetica"/>
          <w:i w:val="0"/>
        </w:rPr>
        <w:t>Escrito en papel membret</w:t>
      </w:r>
      <w:r w:rsidRPr="00213EB0">
        <w:rPr>
          <w:rFonts w:ascii="Helvetica" w:hAnsi="Helvetica"/>
          <w:i w:val="0"/>
        </w:rPr>
        <w:t>ado del licitante en el que manifieste su interés en participar en el procedimiento de adjudicación de contrato de la obra cuya ejecución se licita; señalando, en el mismo, teléfonos de contacto, correo electrónico y domicilio para oír y recibir todo tipo de notificaciones y documentos que deriven de los actos del procedimiento de adjudicación de contrato, mismo domicilio que servirá para practicar las notificaciones, aún las de carácter personal, las que surtirán todos los efectos legales mientras no señale otro distinto.</w:t>
      </w:r>
    </w:p>
    <w:p w:rsidR="00213EB0" w:rsidRPr="00213EB0" w:rsidRDefault="00213EB0" w:rsidP="00213EB0">
      <w:pPr>
        <w:widowControl w:val="0"/>
        <w:tabs>
          <w:tab w:val="left" w:pos="426"/>
        </w:tabs>
        <w:autoSpaceDE w:val="0"/>
        <w:autoSpaceDN w:val="0"/>
        <w:adjustRightInd w:val="0"/>
        <w:ind w:right="-2"/>
        <w:jc w:val="both"/>
        <w:rPr>
          <w:rFonts w:ascii="Helvetica" w:hAnsi="Helvetica"/>
          <w:b/>
          <w:i w:val="0"/>
          <w:sz w:val="10"/>
          <w:szCs w:val="10"/>
        </w:rPr>
      </w:pPr>
    </w:p>
    <w:p w:rsidR="00213EB0" w:rsidRPr="00213EB0" w:rsidRDefault="00213EB0" w:rsidP="00213EB0">
      <w:pPr>
        <w:widowControl w:val="0"/>
        <w:tabs>
          <w:tab w:val="left" w:pos="426"/>
        </w:tabs>
        <w:autoSpaceDE w:val="0"/>
        <w:autoSpaceDN w:val="0"/>
        <w:adjustRightInd w:val="0"/>
        <w:ind w:right="-2"/>
        <w:jc w:val="both"/>
        <w:rPr>
          <w:rFonts w:ascii="Helvetica" w:hAnsi="Helvetica"/>
          <w:i w:val="0"/>
        </w:rPr>
      </w:pPr>
      <w:r w:rsidRPr="00213EB0">
        <w:rPr>
          <w:rFonts w:ascii="Helvetica" w:hAnsi="Helvetica"/>
          <w:b/>
          <w:i w:val="0"/>
        </w:rPr>
        <w:t xml:space="preserve">DOCUMENTO ADICIONAL DA-2.- </w:t>
      </w:r>
      <w:r w:rsidR="00A22D31">
        <w:rPr>
          <w:rFonts w:ascii="Helvetica" w:hAnsi="Helvetica"/>
          <w:i w:val="0"/>
        </w:rPr>
        <w:t>Escrito en papel membret</w:t>
      </w:r>
      <w:r w:rsidRPr="00213EB0">
        <w:rPr>
          <w:rFonts w:ascii="Helvetica" w:hAnsi="Helvetica"/>
          <w:i w:val="0"/>
        </w:rPr>
        <w:t>ado del licitante en el que manifieste que otorga autorización a la convocante para que en caso de requerirlo realice indagaciones e investigaciones ante organismos públicos y/o privados para obtener información que le permita determinar la veracidad de la documentación presentada y situación que guarda la empresa.</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DA-3.- </w:t>
      </w:r>
      <w:r w:rsidRPr="00213EB0">
        <w:rPr>
          <w:rFonts w:ascii="Helvetica" w:hAnsi="Helvetica"/>
          <w:i w:val="0"/>
        </w:rPr>
        <w:t>La persona física: acta de nacimiento e identificación oficial vigente con fotografía (credencial expedida por el Instituto Nacional Electoral, pasaporte vigente o cédula profesional).</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DA-4.- </w:t>
      </w:r>
      <w:r w:rsidRPr="00213EB0">
        <w:rPr>
          <w:rFonts w:ascii="Helvetica" w:hAnsi="Helvetica"/>
          <w:i w:val="0"/>
        </w:rPr>
        <w:t>La persona moral, copia fotostática: del acta constitutiva y, en su caso, del instrumento notarial donde consten las modificaciones a ésta; poder donde se faculte al representante legal para comprometer y contratar en nombre de su representada; e identificación oficial vigente con fotografía del representante legal (credencial expedida por el Instituto Federal Electoral, pasaporte vigente o cédula profesional).</w:t>
      </w:r>
    </w:p>
    <w:p w:rsidR="00213EB0" w:rsidRPr="00213EB0" w:rsidRDefault="00213EB0" w:rsidP="00213EB0">
      <w:pPr>
        <w:keepLines/>
        <w:tabs>
          <w:tab w:val="left" w:pos="0"/>
          <w:tab w:val="left" w:pos="426"/>
        </w:tabs>
        <w:jc w:val="both"/>
        <w:rPr>
          <w:rFonts w:ascii="Helvetica" w:hAnsi="Helvetica"/>
          <w:b/>
          <w:i w:val="0"/>
          <w:sz w:val="10"/>
          <w:szCs w:val="10"/>
        </w:rPr>
      </w:pPr>
    </w:p>
    <w:p w:rsidR="00213EB0" w:rsidRPr="00213EB0" w:rsidRDefault="00213EB0" w:rsidP="00213EB0">
      <w:pPr>
        <w:keepLines/>
        <w:tabs>
          <w:tab w:val="left" w:pos="0"/>
          <w:tab w:val="left" w:pos="426"/>
        </w:tabs>
        <w:jc w:val="both"/>
        <w:rPr>
          <w:rFonts w:ascii="Helvetica" w:hAnsi="Helvetica"/>
          <w:i w:val="0"/>
        </w:rPr>
      </w:pPr>
      <w:r w:rsidRPr="00213EB0">
        <w:rPr>
          <w:rFonts w:ascii="Helvetica" w:hAnsi="Helvetica"/>
          <w:b/>
          <w:i w:val="0"/>
        </w:rPr>
        <w:t>DOCUMENTO ADICIONAL DA-5.-</w:t>
      </w:r>
      <w:r w:rsidRPr="00213EB0">
        <w:rPr>
          <w:rFonts w:ascii="Helvetica" w:hAnsi="Helvetica"/>
          <w:i w:val="0"/>
        </w:rPr>
        <w:t xml:space="preserve">En caso de asociaciones de dos o más personas que tengan interés de presentar conjuntamente proposiciones en la licitación, deberán presentar un convenio privado, sin necesidad de constituir una nueva sociedad, el que contendrá lo siguiente: a) Nombre y domicilio de los integrantes, identificando, en su caso, los datos de los testimonios públicos con los que se acredita la existencia legal de las personas morales de la agrupación; b) Nombre de los representantes de cada una de las personas identificando, en su caso, los datos de los testimonios públicos con los que se acredita su representación; c) Definición precisa de las partes del objeto del contrato que cada persona se obligaría a cumplir; d) Determinación de un domicilio común para oír y recibir notificaciones; e) Designación de un representante común otorgándole poder amplio y suficiente, para todo lo relacionado con la propuesta, y; f) Estipulación expresa que cada uno de los firmantes quedará obligado en forma conjunta y solidaria para comprometerse por cualquier responsabilidad derivada del contrato que se firma.  </w:t>
      </w:r>
    </w:p>
    <w:p w:rsidR="00213EB0" w:rsidRPr="00213EB0" w:rsidRDefault="00213EB0" w:rsidP="00213EB0">
      <w:pPr>
        <w:pStyle w:val="INCISO"/>
        <w:tabs>
          <w:tab w:val="clear" w:pos="1152"/>
          <w:tab w:val="left" w:pos="1843"/>
        </w:tabs>
        <w:spacing w:after="0" w:line="240" w:lineRule="auto"/>
        <w:ind w:left="0" w:firstLine="0"/>
        <w:rPr>
          <w:rFonts w:ascii="Helvetica" w:hAnsi="Helvetica" w:cs="Arial"/>
          <w:color w:val="000000"/>
          <w:sz w:val="10"/>
          <w:szCs w:val="10"/>
        </w:rPr>
      </w:pPr>
    </w:p>
    <w:p w:rsidR="00213EB0" w:rsidRPr="00213EB0" w:rsidRDefault="00213EB0" w:rsidP="00213EB0">
      <w:pPr>
        <w:pStyle w:val="INCISO"/>
        <w:tabs>
          <w:tab w:val="clear" w:pos="1152"/>
          <w:tab w:val="left" w:pos="1843"/>
        </w:tabs>
        <w:spacing w:after="0" w:line="240" w:lineRule="auto"/>
        <w:ind w:left="0" w:firstLine="0"/>
        <w:rPr>
          <w:rFonts w:ascii="Helvetica" w:hAnsi="Helvetica" w:cs="Arial"/>
          <w:color w:val="000000"/>
          <w:sz w:val="20"/>
        </w:rPr>
      </w:pPr>
      <w:r w:rsidRPr="00213EB0">
        <w:rPr>
          <w:rFonts w:ascii="Helvetica" w:hAnsi="Helvetica" w:cs="Arial"/>
          <w:color w:val="000000"/>
          <w:sz w:val="20"/>
        </w:rPr>
        <w:t>Para los interesados que decidan agruparse para presentar una proposición, deberán acreditar, en forma individual, todos los documentos adicionales (DA-1 al DA-13). Para acreditar la capacidad financiera mínima requerida se podrán considerar en conjunto los correspondientes a cada una de las personas físicas y/o morales integrantes. En el acto de presentación y apertura de proposiciones el representante común deberá señalar que la proposición se presenta en forma conjunta, exhibiendo el convenio con la proposición.</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DA-6.- </w:t>
      </w:r>
      <w:r w:rsidR="00A22D31">
        <w:rPr>
          <w:rFonts w:ascii="Helvetica" w:hAnsi="Helvetica"/>
          <w:i w:val="0"/>
        </w:rPr>
        <w:t>Escrito en papel membret</w:t>
      </w:r>
      <w:r w:rsidRPr="00213EB0">
        <w:rPr>
          <w:rFonts w:ascii="Helvetica" w:hAnsi="Helvetica"/>
          <w:i w:val="0"/>
        </w:rPr>
        <w:t xml:space="preserve">ado del licitante mediante el cual, bajo protesta de decir verdad, declare no encontrarse en alguno de los supuestos señalados en los Artículos 72,101 y 102 de la Ley de Obras Públicas y Servicios relacionados con las mismas del Estado de Sinaloa. </w:t>
      </w:r>
    </w:p>
    <w:p w:rsidR="00213EB0" w:rsidRPr="00213EB0" w:rsidRDefault="00213EB0" w:rsidP="00213EB0">
      <w:pPr>
        <w:keepLines/>
        <w:tabs>
          <w:tab w:val="left" w:pos="426"/>
        </w:tabs>
        <w:ind w:right="-2"/>
        <w:jc w:val="both"/>
        <w:rPr>
          <w:rFonts w:ascii="Helvetica" w:hAnsi="Helvetica"/>
          <w:b/>
          <w:i w:val="0"/>
          <w:sz w:val="10"/>
          <w:szCs w:val="10"/>
        </w:rPr>
      </w:pPr>
    </w:p>
    <w:p w:rsidR="008E2395"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DA-7.- </w:t>
      </w:r>
      <w:r w:rsidRPr="00213EB0">
        <w:rPr>
          <w:rFonts w:ascii="Helvetica" w:hAnsi="Helvetica"/>
          <w:i w:val="0"/>
        </w:rPr>
        <w:t xml:space="preserve">Copia fotostática de constancia del Registro Federal de Contribuyentes (RFC); de registro patronal ante el Instituto Mexicano del Seguro Social (IMSS); y de inscripción en el padrón de contratistas de obra pública expedida por </w:t>
      </w:r>
      <w:r w:rsidR="008E2395">
        <w:rPr>
          <w:rFonts w:ascii="Helvetica" w:hAnsi="Helvetica"/>
          <w:i w:val="0"/>
        </w:rPr>
        <w:t>el H. Ayuntamiento de Elota.</w:t>
      </w:r>
    </w:p>
    <w:p w:rsidR="00213EB0" w:rsidRPr="00213EB0" w:rsidRDefault="008E2395" w:rsidP="00213EB0">
      <w:pPr>
        <w:keepLines/>
        <w:tabs>
          <w:tab w:val="left" w:pos="426"/>
        </w:tabs>
        <w:ind w:right="-2"/>
        <w:jc w:val="both"/>
        <w:rPr>
          <w:rFonts w:ascii="Helvetica" w:hAnsi="Helvetica"/>
          <w:b/>
          <w:i w:val="0"/>
          <w:sz w:val="10"/>
          <w:szCs w:val="10"/>
        </w:rPr>
      </w:pPr>
      <w:r w:rsidRPr="00213EB0">
        <w:rPr>
          <w:rFonts w:ascii="Helvetica" w:hAnsi="Helvetica"/>
          <w:b/>
          <w:i w:val="0"/>
          <w:sz w:val="10"/>
          <w:szCs w:val="10"/>
        </w:rPr>
        <w:t xml:space="preserve"> </w:t>
      </w: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lastRenderedPageBreak/>
        <w:t xml:space="preserve">DOCUMENTO ADICIONAL DA-8.- </w:t>
      </w:r>
      <w:r w:rsidR="00A22D31">
        <w:rPr>
          <w:rFonts w:ascii="Helvetica" w:hAnsi="Helvetica"/>
          <w:i w:val="0"/>
        </w:rPr>
        <w:t>Escrito en papel membret</w:t>
      </w:r>
      <w:r w:rsidRPr="00213EB0">
        <w:rPr>
          <w:rFonts w:ascii="Helvetica" w:hAnsi="Helvetica"/>
          <w:i w:val="0"/>
        </w:rPr>
        <w:t>ado del licitante mediante el cual, bajo protesta de decir verdad, declare la situación actual en que se encuentra ante el IMSS.</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DA-9.- </w:t>
      </w:r>
      <w:r w:rsidR="008E2395">
        <w:rPr>
          <w:rFonts w:ascii="Helvetica" w:hAnsi="Helvetica"/>
          <w:i w:val="0"/>
        </w:rPr>
        <w:t>Escrito en papel membret</w:t>
      </w:r>
      <w:r w:rsidRPr="00213EB0">
        <w:rPr>
          <w:rFonts w:ascii="Helvetica" w:hAnsi="Helvetica"/>
          <w:i w:val="0"/>
        </w:rPr>
        <w:t xml:space="preserve">ado del licitante en el cual manifieste: Declaración de integridad, bajo protesta decir la verdad, que por sí mismos o a través de interpósita persona, se abstendrán de adoptar conductas, para que los servidores públicos de </w:t>
      </w:r>
      <w:r w:rsidRPr="008E2395">
        <w:rPr>
          <w:rFonts w:ascii="Helvetica" w:hAnsi="Helvetica"/>
          <w:i w:val="0"/>
        </w:rPr>
        <w:t xml:space="preserve">la </w:t>
      </w:r>
      <w:r w:rsidR="008E2395" w:rsidRPr="008E2395">
        <w:rPr>
          <w:rFonts w:ascii="Helvetica" w:hAnsi="Helvetica" w:cs="Arial"/>
          <w:i w:val="0"/>
          <w:lang w:val="es-ES"/>
        </w:rPr>
        <w:t>Junta Municipal de Agua Potable y Alcantarillado del Municipio de Elota</w:t>
      </w:r>
      <w:r w:rsidRPr="008E2395">
        <w:rPr>
          <w:rFonts w:ascii="Helvetica" w:hAnsi="Helvetica"/>
          <w:i w:val="0"/>
        </w:rPr>
        <w:t>, induzcan o alteren las e</w:t>
      </w:r>
      <w:r w:rsidRPr="00213EB0">
        <w:rPr>
          <w:rFonts w:ascii="Helvetica" w:hAnsi="Helvetica"/>
          <w:i w:val="0"/>
        </w:rPr>
        <w:t>valuaciones de las proposiciones, el resultado del procedimiento de contratación u otros aspectos que les otorguen condiciones más ventajosas con relación a los demás participantes.</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spacing w:val="-3"/>
          <w:lang w:val="es-ES_tradnl"/>
        </w:rPr>
      </w:pPr>
      <w:r w:rsidRPr="00213EB0">
        <w:rPr>
          <w:rFonts w:ascii="Helvetica" w:hAnsi="Helvetica"/>
          <w:b/>
          <w:i w:val="0"/>
        </w:rPr>
        <w:t xml:space="preserve">DOCUMENTO ADICIONAL DA-10.- </w:t>
      </w:r>
      <w:r w:rsidRPr="00213EB0">
        <w:rPr>
          <w:rFonts w:ascii="Helvetica" w:hAnsi="Helvetica"/>
          <w:i w:val="0"/>
          <w:spacing w:val="-3"/>
          <w:lang w:val="es-ES_tradnl"/>
        </w:rPr>
        <w:t>Escrito en papel mem</w:t>
      </w:r>
      <w:r w:rsidR="00263735">
        <w:rPr>
          <w:rFonts w:ascii="Helvetica" w:hAnsi="Helvetica"/>
          <w:i w:val="0"/>
          <w:spacing w:val="-3"/>
          <w:lang w:val="es-ES_tradnl"/>
        </w:rPr>
        <w:t>bret</w:t>
      </w:r>
      <w:r w:rsidRPr="00213EB0">
        <w:rPr>
          <w:rFonts w:ascii="Helvetica" w:hAnsi="Helvetica"/>
          <w:i w:val="0"/>
          <w:spacing w:val="-3"/>
          <w:lang w:val="es-ES_tradnl"/>
        </w:rPr>
        <w:t>ado del licitante en el cual manifieste, bajo protesta de decir verdad, ser de nacionalidad mexicana y conviene que si llegase a cambiar su nacionalidad, en seguirse considerando como mexicano, para todo lo relacionado con este contrato y se obliga a no invocar la protección de ningún gobierno extranjero, bajo pena de perder en beneficio de la nación mexicana los derechos derivados de este contrato</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DA-11.- </w:t>
      </w:r>
      <w:r w:rsidR="00263735">
        <w:rPr>
          <w:rFonts w:ascii="Helvetica" w:hAnsi="Helvetica"/>
          <w:i w:val="0"/>
        </w:rPr>
        <w:t>Escrito en papel membret</w:t>
      </w:r>
      <w:r w:rsidRPr="00213EB0">
        <w:rPr>
          <w:rFonts w:ascii="Helvetica" w:hAnsi="Helvetica"/>
          <w:i w:val="0"/>
        </w:rPr>
        <w:t>ado mediante el cual expresamente manifieste obligarse a mantener absoluta confidencialidad de toda la información y documentación relativa a los trabajos convocados, durante o después del concurso, así como no hacer mal uso de esta.</w:t>
      </w:r>
    </w:p>
    <w:p w:rsidR="00213EB0" w:rsidRPr="00213EB0" w:rsidRDefault="00213EB0" w:rsidP="00213EB0">
      <w:pPr>
        <w:keepLines/>
        <w:tabs>
          <w:tab w:val="left" w:pos="426"/>
          <w:tab w:val="left" w:pos="9923"/>
        </w:tabs>
        <w:ind w:right="50"/>
        <w:jc w:val="both"/>
        <w:rPr>
          <w:rFonts w:ascii="Helvetica" w:hAnsi="Helvetica"/>
          <w:b/>
          <w:i w:val="0"/>
        </w:rPr>
      </w:pPr>
    </w:p>
    <w:p w:rsidR="00213EB0" w:rsidRPr="00213EB0" w:rsidRDefault="00213EB0" w:rsidP="00213EB0">
      <w:pPr>
        <w:keepLines/>
        <w:tabs>
          <w:tab w:val="left" w:pos="426"/>
          <w:tab w:val="left" w:pos="9923"/>
        </w:tabs>
        <w:ind w:right="50"/>
        <w:jc w:val="both"/>
        <w:rPr>
          <w:rFonts w:ascii="Helvetica" w:hAnsi="Helvetica"/>
          <w:i w:val="0"/>
        </w:rPr>
      </w:pPr>
      <w:r w:rsidRPr="00213EB0">
        <w:rPr>
          <w:rFonts w:ascii="Helvetica" w:hAnsi="Helvetica"/>
          <w:b/>
          <w:i w:val="0"/>
        </w:rPr>
        <w:t xml:space="preserve">DOCUMENTO ADICIONAL DA-12.- </w:t>
      </w:r>
      <w:r w:rsidR="00263735">
        <w:rPr>
          <w:rFonts w:ascii="Helvetica" w:hAnsi="Helvetica"/>
          <w:i w:val="0"/>
        </w:rPr>
        <w:t>Escrito en papel membret</w:t>
      </w:r>
      <w:r w:rsidRPr="00213EB0">
        <w:rPr>
          <w:rFonts w:ascii="Helvetica" w:hAnsi="Helvetica"/>
          <w:i w:val="0"/>
        </w:rPr>
        <w:t>ado mediante el cual manifieste que de resultar ganador, previo a la firma del contrato, se compromete a mostrar a la convocante para su cotejo, el original de los documentos señalados en los numerales DA3, DA4 y DA7.</w:t>
      </w:r>
    </w:p>
    <w:p w:rsidR="00213EB0" w:rsidRPr="00213EB0" w:rsidRDefault="00213EB0" w:rsidP="00213EB0">
      <w:pPr>
        <w:pStyle w:val="Textoindependiente31"/>
        <w:rPr>
          <w:rFonts w:ascii="Helvetica" w:hAnsi="Helvetica"/>
          <w:b/>
          <w:i w:val="0"/>
        </w:rPr>
      </w:pPr>
    </w:p>
    <w:p w:rsidR="00213EB0" w:rsidRPr="00213EB0" w:rsidRDefault="00213EB0" w:rsidP="00213EB0">
      <w:pPr>
        <w:pStyle w:val="Textoindependiente31"/>
        <w:rPr>
          <w:rFonts w:ascii="Helvetica" w:hAnsi="Helvetica"/>
          <w:i w:val="0"/>
          <w:sz w:val="20"/>
          <w:lang w:val="es-MX"/>
        </w:rPr>
      </w:pPr>
      <w:r w:rsidRPr="00213EB0">
        <w:rPr>
          <w:rFonts w:ascii="Helvetica" w:hAnsi="Helvetica"/>
          <w:b/>
          <w:i w:val="0"/>
          <w:sz w:val="20"/>
        </w:rPr>
        <w:t xml:space="preserve">DOCUMENTO ADICIONAL DA-13.- </w:t>
      </w:r>
      <w:r w:rsidRPr="00213EB0">
        <w:rPr>
          <w:rFonts w:ascii="Helvetica" w:hAnsi="Helvetica"/>
          <w:i w:val="0"/>
          <w:sz w:val="20"/>
          <w:lang w:val="es-MX"/>
        </w:rPr>
        <w:t xml:space="preserve">El licitante, de conformidad con el Artículo 32-D, del Código Fiscal de la Federación, deberá presentar un documento expedido por el S.A.T. (Sistema de Administración Tributaria), en el cual se emita </w:t>
      </w:r>
      <w:r w:rsidRPr="00213EB0">
        <w:rPr>
          <w:rFonts w:ascii="Helvetica" w:hAnsi="Helvetica"/>
          <w:b/>
          <w:i w:val="0"/>
          <w:sz w:val="20"/>
          <w:lang w:val="es-MX"/>
        </w:rPr>
        <w:t>Opinión de cumplimiento de obligaciones fiscales, en sentido positivo,</w:t>
      </w:r>
      <w:r w:rsidRPr="00213EB0">
        <w:rPr>
          <w:rFonts w:ascii="Helvetica" w:hAnsi="Helvetica"/>
          <w:i w:val="0"/>
          <w:sz w:val="20"/>
          <w:lang w:val="es-MX"/>
        </w:rPr>
        <w:t xml:space="preserve"> o bien, generarlo a través de la aplicación en línea, que para efecto le proporcione el S.A.T.</w:t>
      </w:r>
    </w:p>
    <w:p w:rsidR="00FA6DC8" w:rsidRPr="00213EB0" w:rsidRDefault="00FA6DC8" w:rsidP="0032639B">
      <w:pPr>
        <w:jc w:val="both"/>
        <w:rPr>
          <w:rFonts w:ascii="Helvetica" w:hAnsi="Helvetica" w:cs="Arial"/>
          <w:b/>
          <w:i w:val="0"/>
          <w:sz w:val="10"/>
          <w:szCs w:val="10"/>
        </w:rPr>
      </w:pPr>
    </w:p>
    <w:p w:rsidR="0032639B" w:rsidRPr="007B2841" w:rsidRDefault="0032639B" w:rsidP="0032639B">
      <w:pPr>
        <w:jc w:val="both"/>
        <w:rPr>
          <w:rFonts w:ascii="Helvetica" w:hAnsi="Helvetica" w:cs="Arial"/>
          <w:i w:val="0"/>
          <w:lang w:val="es-ES_tradnl"/>
        </w:rPr>
      </w:pPr>
      <w:r w:rsidRPr="007B2841">
        <w:rPr>
          <w:rFonts w:ascii="Helvetica" w:hAnsi="Helvetica" w:cs="Arial"/>
          <w:b/>
          <w:i w:val="0"/>
        </w:rPr>
        <w:t>DOCUMENTOS CON LOS QUE SE ACREDITARÁ LA EXPERIENCIA Y CAPACIDAD TÉCNICA Y FINANCIERA REQUERIDA PARA PARTICIPAR EN ESTA LICITACIÓN.</w:t>
      </w:r>
    </w:p>
    <w:p w:rsidR="009212DD" w:rsidRPr="00FA6DC8" w:rsidRDefault="009212DD" w:rsidP="0032639B">
      <w:pPr>
        <w:jc w:val="both"/>
        <w:rPr>
          <w:rFonts w:ascii="Helvetica" w:hAnsi="Helvetica" w:cs="Arial"/>
          <w:i w:val="0"/>
          <w:sz w:val="10"/>
          <w:szCs w:val="1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Los licitantes deberán acreditar su experiencia y capacidad técnica y financiera de la forma siguiente:</w:t>
      </w:r>
    </w:p>
    <w:p w:rsidR="00CF768C" w:rsidRPr="00440518" w:rsidRDefault="00CF768C" w:rsidP="0032639B">
      <w:pPr>
        <w:jc w:val="both"/>
        <w:rPr>
          <w:rFonts w:ascii="Helvetica" w:hAnsi="Helvetica" w:cs="Arial"/>
          <w:b/>
          <w:i w:val="0"/>
          <w:sz w:val="10"/>
          <w:szCs w:val="1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b/>
          <w:i w:val="0"/>
          <w:lang w:val="es-ES_tradnl"/>
        </w:rPr>
        <w:t>Experiencia</w:t>
      </w:r>
      <w:r w:rsidRPr="007B2841">
        <w:rPr>
          <w:rFonts w:ascii="Helvetica" w:hAnsi="Helvetica" w:cs="Arial"/>
          <w:i w:val="0"/>
          <w:lang w:val="es-ES_tradnl"/>
        </w:rPr>
        <w:t>: Con la relación</w:t>
      </w:r>
      <w:r w:rsidRPr="007B2841">
        <w:rPr>
          <w:rFonts w:ascii="Helvetica" w:hAnsi="Helvetica"/>
          <w:i w:val="0"/>
        </w:rPr>
        <w:t xml:space="preserve"> de los profesionales técnicos y administrativos al servicio del licitante, anexando el currículo de cada uno de los profesionales técnicos que serán responsables de la dirección, administración y ejecución de la obra, los que deberán tener experiencia en obras con características técnicas y magnitud similares. Para efectos de</w:t>
      </w:r>
      <w:r w:rsidR="008E2395">
        <w:rPr>
          <w:rFonts w:ascii="Helvetica" w:hAnsi="Helvetica"/>
          <w:i w:val="0"/>
        </w:rPr>
        <w:t xml:space="preserve"> </w:t>
      </w:r>
      <w:r w:rsidRPr="007B2841">
        <w:rPr>
          <w:rFonts w:ascii="Helvetica" w:hAnsi="Helvetica"/>
          <w:i w:val="0"/>
        </w:rPr>
        <w:t xml:space="preserve">la </w:t>
      </w:r>
      <w:r w:rsidR="00692842" w:rsidRPr="007B2841">
        <w:rPr>
          <w:rFonts w:ascii="Helvetica" w:hAnsi="Helvetica"/>
          <w:i w:val="0"/>
        </w:rPr>
        <w:t>Ley de Obras Públicas y Servicios Relacionados</w:t>
      </w:r>
      <w:r w:rsidRPr="007B2841">
        <w:rPr>
          <w:rFonts w:ascii="Helvetica" w:hAnsi="Helvetica"/>
          <w:i w:val="0"/>
        </w:rPr>
        <w:t xml:space="preserve"> con las </w:t>
      </w:r>
      <w:r w:rsidR="001E6FA2" w:rsidRPr="007B2841">
        <w:rPr>
          <w:rFonts w:ascii="Helvetica" w:hAnsi="Helvetica"/>
          <w:i w:val="0"/>
        </w:rPr>
        <w:t>M</w:t>
      </w:r>
      <w:r w:rsidRPr="007B2841">
        <w:rPr>
          <w:rFonts w:ascii="Helvetica" w:hAnsi="Helvetica"/>
          <w:i w:val="0"/>
        </w:rPr>
        <w:t>ismas</w:t>
      </w:r>
      <w:r w:rsidR="00692842" w:rsidRPr="007B2841">
        <w:rPr>
          <w:rFonts w:ascii="Helvetica" w:hAnsi="Helvetica"/>
          <w:i w:val="0"/>
        </w:rPr>
        <w:t xml:space="preserve"> del Estado de Sinaloa</w:t>
      </w:r>
      <w:r w:rsidRPr="007B2841">
        <w:rPr>
          <w:rFonts w:ascii="Helvetica" w:hAnsi="Helvetica"/>
          <w:i w:val="0"/>
        </w:rPr>
        <w:t>, se considerará como mano de obra las actividades realizadas por especialistas, técnicos y administrativos nacionales, así como cualquier otra de naturaleza similar que se requiera para la ejecución de los trabajos realizada por personas de nacionalidad mexicana</w:t>
      </w:r>
      <w:r w:rsidR="007D583C" w:rsidRPr="007B2841">
        <w:rPr>
          <w:rFonts w:ascii="Helvetica" w:hAnsi="Helvetica"/>
          <w:i w:val="0"/>
        </w:rPr>
        <w:t>.</w:t>
      </w:r>
    </w:p>
    <w:p w:rsidR="00084E2E" w:rsidRPr="00FA6DC8" w:rsidRDefault="00084E2E" w:rsidP="0032639B">
      <w:pPr>
        <w:pStyle w:val="Texto0"/>
        <w:spacing w:after="0" w:line="240" w:lineRule="auto"/>
        <w:ind w:firstLine="0"/>
        <w:rPr>
          <w:rFonts w:ascii="Helvetica" w:hAnsi="Helvetica"/>
          <w:b/>
          <w:i w:val="0"/>
          <w:sz w:val="10"/>
          <w:szCs w:val="10"/>
          <w:lang w:val="es-ES_tradnl"/>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b/>
          <w:i w:val="0"/>
          <w:sz w:val="20"/>
          <w:szCs w:val="20"/>
          <w:lang w:val="es-ES_tradnl"/>
        </w:rPr>
        <w:t>Experiencia y capacidad Técnica:</w:t>
      </w:r>
      <w:r w:rsidRPr="007B2841">
        <w:rPr>
          <w:rFonts w:ascii="Helvetica" w:hAnsi="Helvetica"/>
          <w:i w:val="0"/>
          <w:sz w:val="20"/>
          <w:szCs w:val="20"/>
          <w:lang w:val="es-ES_tradnl"/>
        </w:rPr>
        <w:t xml:space="preserve"> Con los</w:t>
      </w:r>
      <w:r w:rsidRPr="007B2841">
        <w:rPr>
          <w:rFonts w:ascii="Helvetica" w:hAnsi="Helvetica"/>
          <w:i w:val="0"/>
          <w:sz w:val="20"/>
          <w:szCs w:val="20"/>
        </w:rPr>
        <w:t xml:space="preserve"> documentos que acrediten la ejecución de obras de la misma naturaleza, con la identificación de los trabajos realizados por el licitante y su personal, en los que sea comprobable su participación, anotando el nombre de la contratante, descripción de las obras, importes totales, importes ejercidos o por ejercer y las fechas de terminaciones, así como el historial de cumplimiento satisfactorio de contratos suscritos con dependencias o entidades, en el caso de haberlos celebrado; </w:t>
      </w:r>
    </w:p>
    <w:p w:rsidR="00CF768C" w:rsidRPr="00E42256" w:rsidRDefault="00CF768C" w:rsidP="0032639B">
      <w:pPr>
        <w:pStyle w:val="Texto0"/>
        <w:spacing w:after="0" w:line="240" w:lineRule="auto"/>
        <w:ind w:firstLine="0"/>
        <w:rPr>
          <w:rFonts w:ascii="Helvetica" w:hAnsi="Helvetica"/>
          <w:b/>
          <w:i w:val="0"/>
          <w:sz w:val="10"/>
          <w:szCs w:val="10"/>
        </w:rPr>
      </w:pPr>
    </w:p>
    <w:p w:rsidR="00BD77E1" w:rsidRDefault="0032639B" w:rsidP="0032639B">
      <w:pPr>
        <w:pStyle w:val="Texto0"/>
        <w:spacing w:after="0" w:line="240" w:lineRule="auto"/>
        <w:ind w:firstLine="0"/>
        <w:rPr>
          <w:rFonts w:ascii="Helvetica" w:hAnsi="Helvetica"/>
          <w:i w:val="0"/>
          <w:sz w:val="20"/>
          <w:szCs w:val="20"/>
        </w:rPr>
      </w:pPr>
      <w:r w:rsidRPr="007B2841">
        <w:rPr>
          <w:rFonts w:ascii="Helvetica" w:hAnsi="Helvetica"/>
          <w:b/>
          <w:i w:val="0"/>
          <w:sz w:val="20"/>
          <w:szCs w:val="20"/>
        </w:rPr>
        <w:t>Capacidad Financiera:</w:t>
      </w:r>
      <w:r w:rsidR="00BD77E1" w:rsidRPr="007B2841">
        <w:rPr>
          <w:rFonts w:ascii="Helvetica" w:hAnsi="Helvetica"/>
          <w:i w:val="0"/>
          <w:sz w:val="20"/>
          <w:szCs w:val="20"/>
        </w:rPr>
        <w:t xml:space="preserve">Con base </w:t>
      </w:r>
      <w:r w:rsidR="001C2A1D" w:rsidRPr="007B2841">
        <w:rPr>
          <w:rFonts w:ascii="Helvetica" w:hAnsi="Helvetica"/>
          <w:i w:val="0"/>
          <w:sz w:val="20"/>
          <w:szCs w:val="20"/>
        </w:rPr>
        <w:t>con la última declaración fiscal, correspondiente al ejercicio fiscal inmediato anterior</w:t>
      </w:r>
      <w:r w:rsidR="001C2A1D">
        <w:rPr>
          <w:rFonts w:ascii="Helvetica" w:hAnsi="Helvetica"/>
          <w:i w:val="0"/>
          <w:sz w:val="20"/>
          <w:szCs w:val="20"/>
        </w:rPr>
        <w:t xml:space="preserve">, o bien con </w:t>
      </w:r>
      <w:r w:rsidR="00BD77E1" w:rsidRPr="007B2841">
        <w:rPr>
          <w:rFonts w:ascii="Helvetica" w:hAnsi="Helvetica"/>
          <w:i w:val="0"/>
          <w:sz w:val="20"/>
          <w:szCs w:val="20"/>
        </w:rPr>
        <w:t xml:space="preserve">los últimos estados financieros auditados actualizados, con relaciones analíticas, estados de resultados, estado de variaciones en el capital contable, y estado de cambios en la </w:t>
      </w:r>
      <w:r w:rsidR="00BD77E1" w:rsidRPr="007B2841">
        <w:rPr>
          <w:rFonts w:ascii="Helvetica" w:hAnsi="Helvetica"/>
          <w:i w:val="0"/>
          <w:sz w:val="20"/>
          <w:szCs w:val="20"/>
        </w:rPr>
        <w:lastRenderedPageBreak/>
        <w:t xml:space="preserve">situación financiera, todos en papelería del Auditor, firmados por contador público independiente con registro en la Secretaría de Hacienda y Crédito Público (SHyCP), y por el apoderado o administrador de  la empresa, debiendo anexar copia de la cédula profesional del Auditor y el registro de éste en la A.G.A.F.F. de la SHyCP; </w:t>
      </w:r>
    </w:p>
    <w:p w:rsidR="00B06915" w:rsidRPr="005E6594" w:rsidRDefault="00B06915" w:rsidP="0032639B">
      <w:pPr>
        <w:pStyle w:val="Texto0"/>
        <w:spacing w:after="0" w:line="240" w:lineRule="auto"/>
        <w:ind w:firstLine="0"/>
        <w:rPr>
          <w:rFonts w:ascii="Helvetica" w:hAnsi="Helvetica"/>
          <w:i w:val="0"/>
          <w:sz w:val="10"/>
          <w:szCs w:val="10"/>
        </w:rPr>
      </w:pPr>
    </w:p>
    <w:p w:rsidR="0032639B" w:rsidRDefault="0032639B" w:rsidP="0032639B">
      <w:pPr>
        <w:jc w:val="both"/>
        <w:rPr>
          <w:rFonts w:ascii="Helvetica" w:hAnsi="Helvetica" w:cs="Arial"/>
          <w:i w:val="0"/>
          <w:color w:val="000000"/>
        </w:rPr>
      </w:pPr>
      <w:r w:rsidRPr="007B2841">
        <w:rPr>
          <w:rFonts w:ascii="Helvetica" w:hAnsi="Helvetica" w:cs="Arial"/>
          <w:i w:val="0"/>
          <w:color w:val="000000"/>
          <w:lang w:val="es-ES_tradnl"/>
        </w:rPr>
        <w:t>En el caso de los interesados</w:t>
      </w:r>
      <w:r w:rsidRPr="007B2841">
        <w:rPr>
          <w:rFonts w:ascii="Helvetica" w:hAnsi="Helvetica" w:cs="Arial"/>
          <w:i w:val="0"/>
          <w:color w:val="000000"/>
        </w:rPr>
        <w:t xml:space="preserve">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rsidR="00D13A5D" w:rsidRDefault="00D13A5D" w:rsidP="0032639B">
      <w:pPr>
        <w:rPr>
          <w:rFonts w:ascii="Helvetica" w:hAnsi="Helvetica"/>
          <w:b/>
          <w:i w:val="0"/>
        </w:rPr>
      </w:pPr>
    </w:p>
    <w:p w:rsidR="0032639B" w:rsidRPr="007B2841" w:rsidRDefault="0032639B" w:rsidP="0032639B">
      <w:pPr>
        <w:rPr>
          <w:rFonts w:ascii="Helvetica" w:hAnsi="Helvetica"/>
        </w:rPr>
      </w:pPr>
      <w:r w:rsidRPr="007B2841">
        <w:rPr>
          <w:rFonts w:ascii="Helvetica" w:hAnsi="Helvetica"/>
          <w:b/>
          <w:i w:val="0"/>
        </w:rPr>
        <w:t>1</w:t>
      </w:r>
      <w:r w:rsidRPr="007B2841">
        <w:rPr>
          <w:rFonts w:ascii="Helvetica" w:hAnsi="Helvetica"/>
          <w:b/>
          <w:i w:val="0"/>
        </w:rPr>
        <w:tab/>
        <w:t>GENERALIDADES DE LA OBRA.</w:t>
      </w:r>
    </w:p>
    <w:p w:rsidR="005C4A15" w:rsidRDefault="005C4A15" w:rsidP="0032639B">
      <w:pPr>
        <w:jc w:val="both"/>
        <w:rPr>
          <w:rFonts w:ascii="Helvetica" w:hAnsi="Helvetica" w:cs="Arial"/>
          <w:i w:val="0"/>
          <w:sz w:val="10"/>
          <w:szCs w:val="10"/>
        </w:rPr>
      </w:pPr>
    </w:p>
    <w:p w:rsidR="001D630B" w:rsidRDefault="001D630B" w:rsidP="0032639B">
      <w:pPr>
        <w:jc w:val="both"/>
        <w:rPr>
          <w:rFonts w:ascii="Helvetica" w:hAnsi="Helvetica" w:cs="Arial"/>
          <w:i w:val="0"/>
          <w:sz w:val="10"/>
          <w:szCs w:val="10"/>
        </w:rPr>
      </w:pPr>
    </w:p>
    <w:p w:rsidR="0032639B" w:rsidRPr="00E70CAB" w:rsidRDefault="0032639B" w:rsidP="00E70CAB">
      <w:pPr>
        <w:pStyle w:val="Prrafodelista"/>
        <w:numPr>
          <w:ilvl w:val="1"/>
          <w:numId w:val="30"/>
        </w:numPr>
        <w:ind w:right="360"/>
        <w:jc w:val="both"/>
        <w:rPr>
          <w:rFonts w:ascii="Helvetica" w:hAnsi="Helvetica" w:cs="Arial"/>
          <w:b/>
          <w:i w:val="0"/>
        </w:rPr>
      </w:pPr>
      <w:r w:rsidRPr="00E70CAB">
        <w:rPr>
          <w:rFonts w:ascii="Helvetica" w:hAnsi="Helvetica" w:cs="Arial"/>
          <w:b/>
          <w:i w:val="0"/>
        </w:rPr>
        <w:t>ORIGEN DE LOS RECURSOS.</w:t>
      </w:r>
    </w:p>
    <w:p w:rsidR="00F936D8" w:rsidRDefault="00F936D8" w:rsidP="0032639B">
      <w:pPr>
        <w:ind w:right="51"/>
        <w:jc w:val="both"/>
        <w:rPr>
          <w:rFonts w:ascii="Helvetica" w:hAnsi="Helvetica"/>
          <w:i w:val="0"/>
          <w:spacing w:val="-2"/>
          <w:sz w:val="10"/>
          <w:szCs w:val="10"/>
          <w:lang w:val="es-ES_tradnl"/>
        </w:rPr>
      </w:pPr>
    </w:p>
    <w:p w:rsidR="001D630B" w:rsidRPr="00D7564C" w:rsidRDefault="001D630B" w:rsidP="0032639B">
      <w:pPr>
        <w:ind w:right="51"/>
        <w:jc w:val="both"/>
        <w:rPr>
          <w:rFonts w:ascii="Helvetica" w:hAnsi="Helvetica"/>
          <w:i w:val="0"/>
          <w:spacing w:val="-2"/>
          <w:sz w:val="10"/>
          <w:szCs w:val="10"/>
          <w:lang w:val="es-ES_tradnl"/>
        </w:rPr>
      </w:pPr>
    </w:p>
    <w:p w:rsidR="00D4503B" w:rsidRDefault="00D4503B" w:rsidP="00D4503B">
      <w:pPr>
        <w:ind w:right="51"/>
        <w:jc w:val="both"/>
        <w:rPr>
          <w:rFonts w:ascii="Helvetica" w:hAnsi="Helvetica"/>
          <w:i w:val="0"/>
          <w:spacing w:val="-3"/>
          <w:lang w:val="es-ES_tradnl"/>
        </w:rPr>
      </w:pPr>
      <w:r w:rsidRPr="008D3C46">
        <w:rPr>
          <w:rFonts w:ascii="Helvetica" w:hAnsi="Helvetica"/>
          <w:i w:val="0"/>
          <w:spacing w:val="-2"/>
          <w:lang w:val="es-ES_tradnl"/>
        </w:rPr>
        <w:t xml:space="preserve">El origen de los recursos para realizar los trabajos </w:t>
      </w:r>
      <w:r w:rsidRPr="008D3C46">
        <w:rPr>
          <w:rFonts w:ascii="Helvetica" w:hAnsi="Helvetica"/>
          <w:i w:val="0"/>
          <w:spacing w:val="-3"/>
          <w:lang w:val="es-ES_tradnl"/>
        </w:rPr>
        <w:t>son Estatales</w:t>
      </w:r>
      <w:r w:rsidR="00E62483">
        <w:rPr>
          <w:rFonts w:ascii="Helvetica" w:hAnsi="Helvetica"/>
          <w:i w:val="0"/>
          <w:spacing w:val="-3"/>
          <w:lang w:val="es-ES_tradnl"/>
        </w:rPr>
        <w:t xml:space="preserve">, de conformidad con el Fondo de Infraestructura Social </w:t>
      </w:r>
      <w:r w:rsidR="00F75908">
        <w:rPr>
          <w:rFonts w:ascii="Helvetica" w:hAnsi="Helvetica"/>
          <w:i w:val="0"/>
          <w:spacing w:val="-3"/>
          <w:lang w:val="es-ES_tradnl"/>
        </w:rPr>
        <w:t>Para las Entidades</w:t>
      </w:r>
      <w:r w:rsidR="008E2395">
        <w:rPr>
          <w:rFonts w:ascii="Helvetica" w:hAnsi="Helvetica"/>
          <w:i w:val="0"/>
          <w:spacing w:val="-3"/>
          <w:lang w:val="es-ES_tradnl"/>
        </w:rPr>
        <w:t xml:space="preserve"> </w:t>
      </w:r>
      <w:r w:rsidR="00F37302">
        <w:rPr>
          <w:rFonts w:ascii="Helvetica" w:hAnsi="Helvetica"/>
          <w:i w:val="0"/>
          <w:spacing w:val="-3"/>
          <w:lang w:val="es-ES_tradnl"/>
        </w:rPr>
        <w:t xml:space="preserve"> (FIS</w:t>
      </w:r>
      <w:r w:rsidR="00F75908">
        <w:rPr>
          <w:rFonts w:ascii="Helvetica" w:hAnsi="Helvetica"/>
          <w:i w:val="0"/>
          <w:spacing w:val="-3"/>
          <w:lang w:val="es-ES_tradnl"/>
        </w:rPr>
        <w:t>E),</w:t>
      </w:r>
      <w:r w:rsidR="00E62483">
        <w:rPr>
          <w:rFonts w:ascii="Helvetica" w:hAnsi="Helvetica"/>
          <w:i w:val="0"/>
          <w:spacing w:val="-3"/>
          <w:lang w:val="es-ES_tradnl"/>
        </w:rPr>
        <w:t xml:space="preserve"> </w:t>
      </w:r>
      <w:r w:rsidR="008E2395">
        <w:rPr>
          <w:rFonts w:ascii="Helvetica" w:hAnsi="Helvetica"/>
          <w:i w:val="0"/>
          <w:spacing w:val="-3"/>
          <w:lang w:val="es-ES_tradnl"/>
        </w:rPr>
        <w:t xml:space="preserve"> </w:t>
      </w:r>
      <w:r w:rsidR="00FD7A93">
        <w:rPr>
          <w:rFonts w:ascii="Helvetica" w:hAnsi="Helvetica"/>
          <w:i w:val="0"/>
          <w:spacing w:val="-3"/>
          <w:lang w:val="es-ES_tradnl"/>
        </w:rPr>
        <w:t>aprobado en el o</w:t>
      </w:r>
      <w:r w:rsidR="00F75908">
        <w:rPr>
          <w:rFonts w:ascii="Helvetica" w:hAnsi="Helvetica"/>
          <w:i w:val="0"/>
          <w:spacing w:val="-3"/>
          <w:lang w:val="es-ES_tradnl"/>
        </w:rPr>
        <w:t>ficio de autorización emitido por la secretaría de desarrollo social del gobierno del estado de Sinaloa numero SDA/FISE/0018/2019</w:t>
      </w:r>
      <w:r w:rsidR="00FD7A93">
        <w:rPr>
          <w:rFonts w:ascii="Helvetica" w:hAnsi="Helvetica"/>
          <w:i w:val="0"/>
          <w:spacing w:val="-3"/>
          <w:lang w:val="es-ES_tradnl"/>
        </w:rPr>
        <w:t xml:space="preserve"> de fecha </w:t>
      </w:r>
      <w:r w:rsidR="00F75908">
        <w:rPr>
          <w:rFonts w:ascii="Helvetica" w:hAnsi="Helvetica"/>
          <w:i w:val="0"/>
          <w:spacing w:val="-3"/>
          <w:lang w:val="es-ES_tradnl"/>
        </w:rPr>
        <w:t>1</w:t>
      </w:r>
      <w:r w:rsidR="00DF1A16">
        <w:rPr>
          <w:rFonts w:ascii="Helvetica" w:hAnsi="Helvetica"/>
          <w:i w:val="0"/>
          <w:spacing w:val="-3"/>
          <w:lang w:val="es-ES_tradnl"/>
        </w:rPr>
        <w:t>0</w:t>
      </w:r>
      <w:r w:rsidR="00F75908">
        <w:rPr>
          <w:rFonts w:ascii="Helvetica" w:hAnsi="Helvetica"/>
          <w:i w:val="0"/>
          <w:spacing w:val="-3"/>
          <w:lang w:val="es-ES_tradnl"/>
        </w:rPr>
        <w:t xml:space="preserve"> de</w:t>
      </w:r>
      <w:r w:rsidR="00FD7A93">
        <w:rPr>
          <w:rFonts w:ascii="Helvetica" w:hAnsi="Helvetica"/>
          <w:i w:val="0"/>
          <w:spacing w:val="-3"/>
          <w:lang w:val="es-ES_tradnl"/>
        </w:rPr>
        <w:t xml:space="preserve"> Mayo de 201</w:t>
      </w:r>
      <w:r w:rsidR="00F75908">
        <w:rPr>
          <w:rFonts w:ascii="Helvetica" w:hAnsi="Helvetica"/>
          <w:i w:val="0"/>
          <w:spacing w:val="-3"/>
          <w:lang w:val="es-ES_tradnl"/>
        </w:rPr>
        <w:t>9</w:t>
      </w:r>
      <w:r w:rsidR="00FD7A93">
        <w:rPr>
          <w:rFonts w:ascii="Helvetica" w:hAnsi="Helvetica"/>
          <w:i w:val="0"/>
          <w:spacing w:val="-3"/>
          <w:lang w:val="es-ES_tradnl"/>
        </w:rPr>
        <w:t>.</w:t>
      </w:r>
    </w:p>
    <w:p w:rsidR="00597093" w:rsidRPr="00DC7555" w:rsidRDefault="00597093" w:rsidP="00731D81">
      <w:pPr>
        <w:ind w:right="51"/>
        <w:jc w:val="both"/>
        <w:rPr>
          <w:rFonts w:ascii="Helvetica" w:hAnsi="Helvetica"/>
          <w:i w:val="0"/>
          <w:spacing w:val="-3"/>
          <w:lang w:val="es-ES_tradnl"/>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1.2</w:t>
      </w:r>
      <w:r w:rsidRPr="007B2841">
        <w:rPr>
          <w:rFonts w:ascii="Helvetica" w:hAnsi="Helvetica" w:cs="Arial"/>
          <w:b/>
          <w:i w:val="0"/>
        </w:rPr>
        <w:tab/>
        <w:t>DESCRIPCIÓN GENERAL DE LA OBRA Y LUGAR EN DONDE SE LLEVARÁN A CABO LOS TRABAJOS.</w:t>
      </w:r>
    </w:p>
    <w:p w:rsidR="0032639B" w:rsidRDefault="0032639B" w:rsidP="0032639B">
      <w:pPr>
        <w:pStyle w:val="Textoindependiente311"/>
        <w:rPr>
          <w:rFonts w:ascii="Helvetica" w:hAnsi="Helvetica" w:cs="Arial"/>
          <w:i w:val="0"/>
          <w:sz w:val="10"/>
          <w:szCs w:val="10"/>
          <w:lang w:val="es-MX"/>
        </w:rPr>
      </w:pPr>
    </w:p>
    <w:p w:rsidR="0032639B" w:rsidRPr="00C1572A" w:rsidRDefault="0032639B" w:rsidP="00731D81">
      <w:pPr>
        <w:pStyle w:val="Encabezado"/>
        <w:jc w:val="both"/>
        <w:rPr>
          <w:rFonts w:ascii="Helvetica" w:hAnsi="Helvetica" w:cs="Arial"/>
          <w:b/>
          <w:i w:val="0"/>
        </w:rPr>
      </w:pPr>
      <w:r w:rsidRPr="00323E43">
        <w:rPr>
          <w:rFonts w:ascii="Helvetica" w:hAnsi="Helvetica"/>
          <w:i w:val="0"/>
        </w:rPr>
        <w:t xml:space="preserve">La obra </w:t>
      </w:r>
      <w:r w:rsidRPr="00F0243B">
        <w:rPr>
          <w:rFonts w:ascii="Helvetica" w:hAnsi="Helvetica" w:cs="Helvetica"/>
          <w:i w:val="0"/>
        </w:rPr>
        <w:t>pública objeto de la licitación, consistirá en</w:t>
      </w:r>
      <w:r w:rsidR="00E12DDD" w:rsidRPr="00665A8B">
        <w:rPr>
          <w:rFonts w:ascii="Helvetica" w:hAnsi="Helvetica" w:cs="Helvetica"/>
          <w:b/>
          <w:i w:val="0"/>
        </w:rPr>
        <w:t>:</w:t>
      </w:r>
      <w:r w:rsidR="00FD7A93">
        <w:rPr>
          <w:rFonts w:ascii="Helvetica" w:hAnsi="Helvetica" w:cs="Helvetica"/>
          <w:b/>
          <w:i w:val="0"/>
        </w:rPr>
        <w:t xml:space="preserve"> </w:t>
      </w:r>
      <w:r w:rsidR="00A16472">
        <w:rPr>
          <w:rFonts w:cs="Arial"/>
          <w:b/>
          <w:sz w:val="22"/>
          <w:szCs w:val="22"/>
        </w:rPr>
        <w:t>CONSTRUCCION DE SISTEMA DE AGUA POTABLE</w:t>
      </w:r>
      <w:r w:rsidR="00B24888">
        <w:rPr>
          <w:rFonts w:cs="Arial"/>
          <w:b/>
          <w:sz w:val="22"/>
          <w:szCs w:val="22"/>
        </w:rPr>
        <w:t xml:space="preserve">  PARA LA LOCALIDAD DE NUEVO</w:t>
      </w:r>
      <w:r w:rsidR="00A16472">
        <w:rPr>
          <w:rFonts w:cs="Arial"/>
          <w:b/>
          <w:sz w:val="22"/>
          <w:szCs w:val="22"/>
        </w:rPr>
        <w:t xml:space="preserve"> SAN JOSE DE CONITACA</w:t>
      </w:r>
      <w:r w:rsidR="00B24888" w:rsidRPr="00511BE1">
        <w:rPr>
          <w:rFonts w:cs="Arial"/>
          <w:b/>
          <w:sz w:val="22"/>
          <w:szCs w:val="22"/>
        </w:rPr>
        <w:t>, MUNICIPIO DE ELOTA, ESTADO DE SINALOA</w:t>
      </w:r>
      <w:r w:rsidR="00FD7A93" w:rsidRPr="0068042E">
        <w:rPr>
          <w:rFonts w:ascii="Helvetica" w:hAnsi="Helvetica" w:cs="Helvetica"/>
          <w:b/>
          <w:i w:val="0"/>
        </w:rPr>
        <w:t>,</w:t>
      </w:r>
      <w:r w:rsidR="00FD7A93" w:rsidRPr="00F0243B">
        <w:rPr>
          <w:rFonts w:ascii="Helvetica" w:hAnsi="Helvetica" w:cs="Helvetica"/>
          <w:i w:val="0"/>
        </w:rPr>
        <w:t xml:space="preserve"> de</w:t>
      </w:r>
      <w:r w:rsidRPr="00F0243B">
        <w:rPr>
          <w:rFonts w:ascii="Helvetica" w:hAnsi="Helvetica" w:cs="Helvetica"/>
          <w:i w:val="0"/>
        </w:rPr>
        <w:t xml:space="preserve"> conformidad con las</w:t>
      </w:r>
      <w:r w:rsidRPr="00323E43">
        <w:rPr>
          <w:rFonts w:ascii="Helvetica" w:hAnsi="Helvetica" w:cs="Arial"/>
          <w:i w:val="0"/>
        </w:rPr>
        <w:t xml:space="preserve"> especificaciones generales y particulares de construcción que la Convocante p</w:t>
      </w:r>
      <w:r w:rsidR="00B54EFE" w:rsidRPr="00323E43">
        <w:rPr>
          <w:rFonts w:ascii="Helvetica" w:hAnsi="Helvetica" w:cs="Arial"/>
          <w:i w:val="0"/>
        </w:rPr>
        <w:t>roporciona</w:t>
      </w:r>
      <w:r w:rsidR="00E12DDD" w:rsidRPr="00C1572A">
        <w:rPr>
          <w:rFonts w:ascii="Helvetica" w:hAnsi="Helvetica" w:cs="Arial"/>
          <w:i w:val="0"/>
        </w:rPr>
        <w:t>.</w:t>
      </w:r>
    </w:p>
    <w:p w:rsidR="00B922BB" w:rsidRDefault="00B922BB" w:rsidP="0032639B">
      <w:pPr>
        <w:ind w:left="567" w:right="360" w:hanging="567"/>
        <w:jc w:val="both"/>
        <w:rPr>
          <w:rFonts w:ascii="Helvetica" w:hAnsi="Helvetica" w:cs="Arial"/>
          <w:b/>
          <w:i w:val="0"/>
          <w:sz w:val="10"/>
          <w:szCs w:val="10"/>
        </w:rPr>
      </w:pPr>
    </w:p>
    <w:p w:rsidR="00D51ACB" w:rsidRPr="0089550A" w:rsidRDefault="00D51ACB" w:rsidP="0032639B">
      <w:pPr>
        <w:ind w:left="567" w:right="360" w:hanging="567"/>
        <w:jc w:val="both"/>
        <w:rPr>
          <w:rFonts w:ascii="Helvetica" w:hAnsi="Helvetica" w:cs="Arial"/>
          <w:b/>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1.3</w:t>
      </w:r>
      <w:r w:rsidRPr="007B2841">
        <w:rPr>
          <w:rFonts w:ascii="Helvetica" w:hAnsi="Helvetica" w:cs="Arial"/>
          <w:b/>
          <w:i w:val="0"/>
        </w:rPr>
        <w:tab/>
        <w:t>FECHAS ESTIMADAS DE INICIO Y TERMINACIÓN DE LA OBRA.</w:t>
      </w:r>
    </w:p>
    <w:p w:rsidR="00663C8C" w:rsidRPr="008D3C46" w:rsidRDefault="00663C8C"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La fecha estimada para el inicio de la obra será el día</w:t>
      </w:r>
      <w:r w:rsidR="00F75908">
        <w:rPr>
          <w:rFonts w:ascii="Helvetica" w:hAnsi="Helvetica" w:cs="Arial"/>
          <w:i w:val="0"/>
        </w:rPr>
        <w:t xml:space="preserve"> </w:t>
      </w:r>
      <w:r w:rsidR="00A16472">
        <w:rPr>
          <w:rFonts w:ascii="Helvetica" w:hAnsi="Helvetica" w:cs="Arial"/>
          <w:b/>
          <w:i w:val="0"/>
        </w:rPr>
        <w:t>22</w:t>
      </w:r>
      <w:r w:rsidR="00B52AD9" w:rsidRPr="00B52AD9">
        <w:rPr>
          <w:rFonts w:ascii="Helvetica" w:hAnsi="Helvetica" w:cs="Arial"/>
          <w:b/>
          <w:i w:val="0"/>
        </w:rPr>
        <w:t xml:space="preserve"> de </w:t>
      </w:r>
      <w:r w:rsidR="00FD7A93">
        <w:rPr>
          <w:rFonts w:ascii="Helvetica" w:hAnsi="Helvetica" w:cs="Arial"/>
          <w:b/>
          <w:i w:val="0"/>
        </w:rPr>
        <w:t>jul</w:t>
      </w:r>
      <w:r w:rsidR="00633400">
        <w:rPr>
          <w:rFonts w:ascii="Helvetica" w:hAnsi="Helvetica" w:cs="Arial"/>
          <w:b/>
          <w:i w:val="0"/>
        </w:rPr>
        <w:t>io</w:t>
      </w:r>
      <w:r w:rsidR="00B52AD9" w:rsidRPr="00B52AD9">
        <w:rPr>
          <w:rFonts w:ascii="Helvetica" w:hAnsi="Helvetica" w:cs="Arial"/>
          <w:b/>
          <w:i w:val="0"/>
        </w:rPr>
        <w:t xml:space="preserve"> del 201</w:t>
      </w:r>
      <w:r w:rsidR="00F75908">
        <w:rPr>
          <w:rFonts w:ascii="Helvetica" w:hAnsi="Helvetica" w:cs="Arial"/>
          <w:b/>
          <w:i w:val="0"/>
        </w:rPr>
        <w:t xml:space="preserve">9 </w:t>
      </w:r>
      <w:r w:rsidRPr="007B2841">
        <w:rPr>
          <w:rFonts w:ascii="Helvetica" w:hAnsi="Helvetica" w:cs="Arial"/>
          <w:i w:val="0"/>
        </w:rPr>
        <w:t>y la fecha</w:t>
      </w:r>
      <w:r w:rsidR="00E12DDD" w:rsidRPr="007B2841">
        <w:rPr>
          <w:rFonts w:ascii="Helvetica" w:hAnsi="Helvetica" w:cs="Arial"/>
          <w:i w:val="0"/>
        </w:rPr>
        <w:t xml:space="preserve"> probable de</w:t>
      </w:r>
      <w:r w:rsidRPr="007B2841">
        <w:rPr>
          <w:rFonts w:ascii="Helvetica" w:hAnsi="Helvetica" w:cs="Arial"/>
          <w:i w:val="0"/>
        </w:rPr>
        <w:t xml:space="preserve"> terminación el día </w:t>
      </w:r>
      <w:r w:rsidR="00A16472">
        <w:rPr>
          <w:rFonts w:ascii="Helvetica" w:hAnsi="Helvetica" w:cs="Arial"/>
          <w:b/>
          <w:i w:val="0"/>
          <w:noProof/>
        </w:rPr>
        <w:t>31</w:t>
      </w:r>
      <w:r w:rsidR="00FD7A93">
        <w:rPr>
          <w:rFonts w:ascii="Helvetica" w:hAnsi="Helvetica" w:cs="Arial"/>
          <w:b/>
          <w:i w:val="0"/>
          <w:noProof/>
        </w:rPr>
        <w:t xml:space="preserve"> </w:t>
      </w:r>
      <w:r w:rsidRPr="00B52AD9">
        <w:rPr>
          <w:rFonts w:ascii="Helvetica" w:hAnsi="Helvetica" w:cs="Arial"/>
          <w:b/>
          <w:i w:val="0"/>
          <w:noProof/>
        </w:rPr>
        <w:t xml:space="preserve">de </w:t>
      </w:r>
      <w:r w:rsidR="00A16472">
        <w:rPr>
          <w:rFonts w:ascii="Helvetica" w:hAnsi="Helvetica" w:cs="Arial"/>
          <w:b/>
          <w:i w:val="0"/>
          <w:noProof/>
        </w:rPr>
        <w:t>Octubre</w:t>
      </w:r>
      <w:r w:rsidR="00FD7A93">
        <w:rPr>
          <w:rFonts w:ascii="Helvetica" w:hAnsi="Helvetica" w:cs="Arial"/>
          <w:b/>
          <w:i w:val="0"/>
          <w:noProof/>
        </w:rPr>
        <w:t xml:space="preserve"> </w:t>
      </w:r>
      <w:r w:rsidRPr="00B52AD9">
        <w:rPr>
          <w:rFonts w:ascii="Helvetica" w:hAnsi="Helvetica" w:cs="Arial"/>
          <w:b/>
          <w:i w:val="0"/>
          <w:noProof/>
        </w:rPr>
        <w:t>de</w:t>
      </w:r>
      <w:r w:rsidR="00AE3AE0">
        <w:rPr>
          <w:rFonts w:ascii="Helvetica" w:hAnsi="Helvetica" w:cs="Arial"/>
          <w:b/>
          <w:i w:val="0"/>
          <w:noProof/>
        </w:rPr>
        <w:t>l</w:t>
      </w:r>
      <w:r w:rsidRPr="00B52AD9">
        <w:rPr>
          <w:rFonts w:ascii="Helvetica" w:hAnsi="Helvetica" w:cs="Arial"/>
          <w:b/>
          <w:i w:val="0"/>
          <w:noProof/>
        </w:rPr>
        <w:t xml:space="preserve"> 201</w:t>
      </w:r>
      <w:r w:rsidR="00F75908">
        <w:rPr>
          <w:rFonts w:ascii="Helvetica" w:hAnsi="Helvetica" w:cs="Arial"/>
          <w:b/>
          <w:i w:val="0"/>
          <w:noProof/>
        </w:rPr>
        <w:t>9</w:t>
      </w:r>
      <w:r w:rsidRPr="00B52AD9">
        <w:rPr>
          <w:rFonts w:ascii="Helvetica" w:hAnsi="Helvetica" w:cs="Arial"/>
          <w:i w:val="0"/>
        </w:rPr>
        <w:t>.</w:t>
      </w:r>
    </w:p>
    <w:p w:rsidR="00300D43" w:rsidRPr="00A57F8F" w:rsidRDefault="00300D43" w:rsidP="0032639B">
      <w:pPr>
        <w:jc w:val="both"/>
        <w:rPr>
          <w:rFonts w:ascii="Helvetica" w:hAnsi="Helvetica" w:cs="Arial"/>
          <w:bCs/>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1.4</w:t>
      </w:r>
      <w:r w:rsidRPr="007B2841">
        <w:rPr>
          <w:rFonts w:ascii="Helvetica" w:hAnsi="Helvetica" w:cs="Arial"/>
          <w:b/>
          <w:i w:val="0"/>
        </w:rPr>
        <w:tab/>
        <w:t>PLAZO DE EJECUCIÓN DE LA OBRA.</w:t>
      </w:r>
    </w:p>
    <w:p w:rsidR="0032639B" w:rsidRDefault="0032639B" w:rsidP="0032639B">
      <w:pPr>
        <w:jc w:val="both"/>
        <w:rPr>
          <w:rFonts w:ascii="Helvetica" w:hAnsi="Helvetica" w:cs="Arial"/>
          <w:bCs/>
          <w:i w:val="0"/>
          <w:sz w:val="10"/>
          <w:szCs w:val="10"/>
        </w:rPr>
      </w:pPr>
    </w:p>
    <w:p w:rsidR="00663C8C" w:rsidRPr="008D3C46" w:rsidRDefault="00663C8C" w:rsidP="003E5DC8">
      <w:pPr>
        <w:tabs>
          <w:tab w:val="left" w:pos="3915"/>
        </w:tabs>
        <w:jc w:val="both"/>
        <w:rPr>
          <w:rFonts w:ascii="Helvetica" w:hAnsi="Helvetica" w:cs="Arial"/>
          <w:bCs/>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El plazo de ejecución de la obra será de </w:t>
      </w:r>
      <w:r w:rsidR="00A16472">
        <w:rPr>
          <w:rFonts w:ascii="Helvetica" w:hAnsi="Helvetica" w:cs="Arial"/>
          <w:b/>
          <w:i w:val="0"/>
          <w:noProof/>
        </w:rPr>
        <w:t>10</w:t>
      </w:r>
      <w:r w:rsidR="00B24888">
        <w:rPr>
          <w:rFonts w:ascii="Helvetica" w:hAnsi="Helvetica" w:cs="Arial"/>
          <w:b/>
          <w:i w:val="0"/>
          <w:noProof/>
        </w:rPr>
        <w:t>2</w:t>
      </w:r>
      <w:r w:rsidR="00131CEF">
        <w:rPr>
          <w:rFonts w:ascii="Helvetica" w:hAnsi="Helvetica" w:cs="Arial"/>
          <w:b/>
          <w:i w:val="0"/>
          <w:noProof/>
        </w:rPr>
        <w:t xml:space="preserve"> (</w:t>
      </w:r>
      <w:r w:rsidR="00A16472">
        <w:rPr>
          <w:rFonts w:ascii="Helvetica" w:hAnsi="Helvetica" w:cs="Arial"/>
          <w:b/>
          <w:i w:val="0"/>
          <w:noProof/>
        </w:rPr>
        <w:t>ciento dos</w:t>
      </w:r>
      <w:r w:rsidR="00280C99">
        <w:rPr>
          <w:rFonts w:ascii="Helvetica" w:hAnsi="Helvetica" w:cs="Arial"/>
          <w:b/>
          <w:i w:val="0"/>
          <w:noProof/>
        </w:rPr>
        <w:t>)</w:t>
      </w:r>
      <w:r w:rsidRPr="00B52AD9">
        <w:rPr>
          <w:rFonts w:ascii="Helvetica" w:hAnsi="Helvetica" w:cs="Arial"/>
          <w:b/>
          <w:i w:val="0"/>
        </w:rPr>
        <w:t xml:space="preserve"> días naturales</w:t>
      </w:r>
      <w:r w:rsidRPr="007B2841">
        <w:rPr>
          <w:rFonts w:ascii="Helvetica" w:hAnsi="Helvetica" w:cs="Arial"/>
          <w:i w:val="0"/>
        </w:rPr>
        <w:t>, contados a partir de la fecha de inici</w:t>
      </w:r>
      <w:r w:rsidR="00E3571E">
        <w:rPr>
          <w:rFonts w:ascii="Helvetica" w:hAnsi="Helvetica" w:cs="Arial"/>
          <w:i w:val="0"/>
        </w:rPr>
        <w:t>o</w:t>
      </w:r>
      <w:r w:rsidRPr="007B2841">
        <w:rPr>
          <w:rFonts w:ascii="Helvetica" w:hAnsi="Helvetica" w:cs="Arial"/>
          <w:i w:val="0"/>
        </w:rPr>
        <w:t xml:space="preserve"> de la misma.</w:t>
      </w:r>
    </w:p>
    <w:p w:rsidR="00E12DDD" w:rsidRDefault="00E12DDD" w:rsidP="00B54EFE">
      <w:pPr>
        <w:ind w:right="360"/>
        <w:jc w:val="both"/>
        <w:rPr>
          <w:rFonts w:ascii="Helvetica" w:hAnsi="Helvetica" w:cs="Arial"/>
          <w:b/>
          <w:i w:val="0"/>
          <w:sz w:val="10"/>
          <w:szCs w:val="10"/>
        </w:rPr>
      </w:pPr>
    </w:p>
    <w:p w:rsidR="00300D43" w:rsidRPr="0089550A" w:rsidRDefault="00300D43" w:rsidP="00B54EFE">
      <w:pPr>
        <w:ind w:right="360"/>
        <w:jc w:val="both"/>
        <w:rPr>
          <w:rFonts w:ascii="Helvetica" w:hAnsi="Helvetica" w:cs="Arial"/>
          <w:b/>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1.5</w:t>
      </w:r>
      <w:r w:rsidRPr="007B2841">
        <w:rPr>
          <w:rFonts w:ascii="Helvetica" w:hAnsi="Helvetica" w:cs="Arial"/>
          <w:b/>
          <w:i w:val="0"/>
        </w:rPr>
        <w:tab/>
        <w:t>PROGRAMA GENERAL DE EJECUCIÓN DE LA OBRA.</w:t>
      </w:r>
    </w:p>
    <w:p w:rsidR="0032639B" w:rsidRDefault="0032639B" w:rsidP="0032639B">
      <w:pPr>
        <w:jc w:val="both"/>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Los licitantes elaborarán sus programas de ejecución considerando lo indicado en el punto 1.3 y con el plazo solicitado en el punto 1.4.</w:t>
      </w:r>
    </w:p>
    <w:p w:rsidR="0032639B" w:rsidRDefault="0032639B" w:rsidP="0032639B">
      <w:pPr>
        <w:jc w:val="both"/>
        <w:rPr>
          <w:rFonts w:ascii="Helvetica" w:hAnsi="Helvetica" w:cs="Arial"/>
          <w:i w:val="0"/>
          <w:sz w:val="6"/>
          <w:szCs w:val="6"/>
        </w:rPr>
      </w:pPr>
    </w:p>
    <w:p w:rsidR="000E44F8" w:rsidRDefault="000E44F8" w:rsidP="0032639B">
      <w:pPr>
        <w:jc w:val="both"/>
        <w:rPr>
          <w:rFonts w:ascii="Helvetica" w:hAnsi="Helvetica" w:cs="Arial"/>
          <w:i w:val="0"/>
          <w:sz w:val="6"/>
          <w:szCs w:val="6"/>
        </w:rPr>
      </w:pPr>
    </w:p>
    <w:p w:rsidR="000E44F8" w:rsidRPr="004E74CD" w:rsidRDefault="000E44F8" w:rsidP="0032639B">
      <w:pPr>
        <w:jc w:val="both"/>
        <w:rPr>
          <w:rFonts w:ascii="Helvetica" w:hAnsi="Helvetica" w:cs="Arial"/>
          <w:i w:val="0"/>
          <w:sz w:val="6"/>
          <w:szCs w:val="6"/>
        </w:rPr>
      </w:pPr>
    </w:p>
    <w:p w:rsidR="0032639B" w:rsidRPr="007B2841" w:rsidRDefault="0032639B" w:rsidP="0032639B">
      <w:pPr>
        <w:jc w:val="both"/>
        <w:rPr>
          <w:rFonts w:ascii="Helvetica" w:hAnsi="Helvetica" w:cs="Arial"/>
          <w:i w:val="0"/>
        </w:rPr>
      </w:pPr>
      <w:r w:rsidRPr="007B2841">
        <w:rPr>
          <w:rFonts w:ascii="Helvetica" w:hAnsi="Helvetica" w:cs="Arial"/>
          <w:i w:val="0"/>
        </w:rPr>
        <w:t>Dichos programas podrán ser presentados en los formatos que para tal efecto proporciona la Convocante o podrán ser reproducidos, cumpliendo con cada uno de los elementos requeridos en el punto 4.2.</w:t>
      </w:r>
    </w:p>
    <w:p w:rsidR="00B458FF" w:rsidRDefault="00B458FF" w:rsidP="0032639B">
      <w:pPr>
        <w:jc w:val="both"/>
        <w:rPr>
          <w:rFonts w:ascii="Helvetica" w:hAnsi="Helvetica" w:cs="Arial"/>
          <w:bCs/>
          <w:i w:val="0"/>
          <w:sz w:val="10"/>
          <w:szCs w:val="10"/>
        </w:rPr>
      </w:pPr>
    </w:p>
    <w:p w:rsidR="009F7271" w:rsidRDefault="009F7271" w:rsidP="0032639B">
      <w:pPr>
        <w:jc w:val="both"/>
        <w:rPr>
          <w:rFonts w:ascii="Helvetica" w:hAnsi="Helvetica" w:cs="Arial"/>
          <w:bCs/>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1.6</w:t>
      </w:r>
      <w:r w:rsidRPr="007B2841">
        <w:rPr>
          <w:rFonts w:ascii="Helvetica" w:hAnsi="Helvetica" w:cs="Arial"/>
          <w:b/>
          <w:i w:val="0"/>
        </w:rPr>
        <w:tab/>
        <w:t>VISITA AL SITIO O SITIOS DE EJECUCIÓN DE LA OBRA Y JUNTA(S) DE ACLARACIONES.</w:t>
      </w:r>
    </w:p>
    <w:p w:rsidR="0032639B" w:rsidRDefault="0032639B" w:rsidP="0032639B">
      <w:pPr>
        <w:jc w:val="both"/>
        <w:rPr>
          <w:rFonts w:ascii="Helvetica" w:hAnsi="Helvetica" w:cs="Arial"/>
          <w:i w:val="0"/>
          <w:sz w:val="6"/>
          <w:szCs w:val="6"/>
        </w:rPr>
      </w:pPr>
    </w:p>
    <w:p w:rsidR="009F7271" w:rsidRPr="004E74CD" w:rsidRDefault="009F7271" w:rsidP="0032639B">
      <w:pPr>
        <w:jc w:val="both"/>
        <w:rPr>
          <w:rFonts w:ascii="Helvetica" w:hAnsi="Helvetica" w:cs="Arial"/>
          <w:i w:val="0"/>
          <w:sz w:val="6"/>
          <w:szCs w:val="6"/>
        </w:rPr>
      </w:pPr>
    </w:p>
    <w:p w:rsidR="0032639B" w:rsidRPr="007B2841" w:rsidRDefault="0032639B" w:rsidP="00B54EFE">
      <w:pPr>
        <w:jc w:val="both"/>
        <w:rPr>
          <w:rFonts w:ascii="Helvetica" w:hAnsi="Helvetica" w:cs="Arial"/>
          <w:bCs/>
          <w:i w:val="0"/>
          <w:color w:val="000000"/>
        </w:rPr>
      </w:pPr>
      <w:r w:rsidRPr="007B2841">
        <w:rPr>
          <w:rFonts w:ascii="Helvetica" w:hAnsi="Helvetica" w:cs="Arial"/>
          <w:bCs/>
          <w:i w:val="0"/>
          <w:color w:val="000000"/>
        </w:rPr>
        <w:t xml:space="preserve">Las personas que deseen participar en la licitación, podrán visitar el sitio en los que se realizará la obra, siendo optativa para los interesados, para que, considerando las especificaciones y documentación </w:t>
      </w:r>
      <w:r w:rsidRPr="007B2841">
        <w:rPr>
          <w:rFonts w:ascii="Helvetica" w:hAnsi="Helvetica" w:cs="Arial"/>
          <w:bCs/>
          <w:i w:val="0"/>
          <w:color w:val="000000"/>
        </w:rPr>
        <w:lastRenderedPageBreak/>
        <w:t>relativa, inspeccionen el sitio, hagan las valoraciones de los elementos que se requieran, analicen el grado de dificultad de la obra a ejecutar y sus implicaciones de carácter técnico, y realicen las investigaciones que consideren necesarias sobre las condiciones locales, climatológicas o cualquier otra que pudiera afectar su ejecución.</w:t>
      </w:r>
    </w:p>
    <w:p w:rsidR="00C1572A" w:rsidRPr="00C032CB" w:rsidRDefault="00C1572A"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A quienes pretendan realizar la visita al lugar en que se realizará la obra con posterioridad a la fecha señalada para la visita, se les podrá permitir el acceso al lugar en que se llevará a cabo la obra, siempre que lo soliciten con anticipación, aunque no será obligatorio para la Convocante, designar a un técnico que guíe la visita.</w:t>
      </w:r>
    </w:p>
    <w:p w:rsidR="00B54B15" w:rsidRDefault="00B54B15" w:rsidP="0032639B">
      <w:pPr>
        <w:tabs>
          <w:tab w:val="left" w:pos="9356"/>
        </w:tabs>
        <w:jc w:val="both"/>
        <w:rPr>
          <w:rFonts w:ascii="Helvetica" w:hAnsi="Helvetica" w:cs="Arial"/>
          <w:bCs/>
          <w:i w:val="0"/>
          <w:color w:val="00000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bCs/>
          <w:i w:val="0"/>
          <w:color w:val="000000"/>
        </w:rPr>
        <w:t>En ningún caso, la Convocante asumirá responsabilidad,</w:t>
      </w:r>
      <w:r w:rsidRPr="007B2841">
        <w:rPr>
          <w:rFonts w:ascii="Helvetica" w:hAnsi="Helvetica" w:cs="Arial"/>
          <w:i w:val="0"/>
        </w:rPr>
        <w:t xml:space="preserve"> por las conclusiones que los licitantes obtengan al examinar el lugar y circunstancias antes señaladas, y en el caso de ser adjudicatario del contrato, el hecho de que no se hayan tomado en consideración las condiciones imperantes en el sitio de la obra no le releva de su obligación para ejecutarla y concluirla en la forma y términos convenidos.</w:t>
      </w:r>
    </w:p>
    <w:p w:rsidR="0032639B" w:rsidRPr="005C4A15" w:rsidRDefault="0032639B" w:rsidP="0032639B">
      <w:pPr>
        <w:tabs>
          <w:tab w:val="left" w:pos="9356"/>
        </w:tabs>
        <w:jc w:val="both"/>
        <w:rPr>
          <w:rFonts w:ascii="Helvetica" w:hAnsi="Helvetica" w:cs="Arial"/>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Los licitantes deberán incluir en sus proposiciones un escrito en el que manifiesten </w:t>
      </w:r>
      <w:r w:rsidR="00B013B4">
        <w:rPr>
          <w:rFonts w:ascii="Helvetica" w:hAnsi="Helvetica" w:cs="Arial"/>
          <w:i w:val="0"/>
        </w:rPr>
        <w:t xml:space="preserve">bajo protesta de decir verdad </w:t>
      </w:r>
      <w:r w:rsidRPr="007B2841">
        <w:rPr>
          <w:rFonts w:ascii="Helvetica" w:hAnsi="Helvetica" w:cs="Arial"/>
          <w:i w:val="0"/>
        </w:rPr>
        <w:t>que conocen el sitio de realización de la obra y sus condiciones ambientales, así como de haber considerado las modificaciones que, en su caso, se hayan efectuado a la convocatoria a la licitación, ya sean derivadas de la o las juntas de aclaraciones, de preguntas adicionales que se hayan efectuado con posterioridad a la junta o juntas de aclaraciones o de cualquier otra situación enmarcada en la normatividad aplicable por lo que no podrá invocar su desconocimiento o modificaciones al contrato por este motivo.</w:t>
      </w:r>
    </w:p>
    <w:p w:rsidR="00D13A5D" w:rsidRDefault="00D13A5D" w:rsidP="0032639B">
      <w:pPr>
        <w:tabs>
          <w:tab w:val="left" w:pos="9356"/>
        </w:tabs>
        <w:jc w:val="both"/>
        <w:rPr>
          <w:rFonts w:ascii="Helvetica" w:hAnsi="Helvetica" w:cs="Arial"/>
          <w:i w:val="0"/>
        </w:rPr>
      </w:pPr>
    </w:p>
    <w:p w:rsidR="0032639B" w:rsidRDefault="0032639B" w:rsidP="0032639B">
      <w:pPr>
        <w:ind w:left="567" w:right="360" w:hanging="567"/>
        <w:jc w:val="both"/>
        <w:rPr>
          <w:rFonts w:ascii="Helvetica" w:hAnsi="Helvetica" w:cs="Arial"/>
          <w:b/>
          <w:i w:val="0"/>
        </w:rPr>
      </w:pPr>
      <w:r w:rsidRPr="007B2841">
        <w:rPr>
          <w:rFonts w:ascii="Helvetica" w:hAnsi="Helvetica" w:cs="Arial"/>
          <w:b/>
          <w:i w:val="0"/>
        </w:rPr>
        <w:t>1.7</w:t>
      </w:r>
      <w:r w:rsidRPr="007B2841">
        <w:rPr>
          <w:rFonts w:ascii="Helvetica" w:hAnsi="Helvetica" w:cs="Arial"/>
          <w:b/>
          <w:i w:val="0"/>
        </w:rPr>
        <w:tab/>
        <w:t>LUGAR DE REUNIÓN PARA LA VISITA AL SITIO O SITIOS DE REALIZACIÓN DE LA OBRA.</w:t>
      </w:r>
    </w:p>
    <w:p w:rsidR="0032639B" w:rsidRDefault="0032639B" w:rsidP="0032639B">
      <w:pPr>
        <w:tabs>
          <w:tab w:val="left" w:pos="9356"/>
        </w:tabs>
        <w:jc w:val="both"/>
        <w:rPr>
          <w:rFonts w:ascii="Helvetica" w:hAnsi="Helvetica" w:cs="Arial"/>
          <w:bCs/>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El lugar de reunión para la visita al sitio de la obra será </w:t>
      </w:r>
      <w:r w:rsidR="00F75908" w:rsidRPr="007B2841">
        <w:rPr>
          <w:rFonts w:ascii="Helvetica" w:hAnsi="Helvetica" w:cs="Arial"/>
          <w:i w:val="0"/>
        </w:rPr>
        <w:t xml:space="preserve">en </w:t>
      </w:r>
      <w:r w:rsidR="00F75908" w:rsidRPr="007B2841">
        <w:rPr>
          <w:rFonts w:ascii="Helvetica" w:hAnsi="Helvetica" w:cs="Arial"/>
          <w:i w:val="0"/>
          <w:noProof/>
        </w:rPr>
        <w:t>las</w:t>
      </w:r>
      <w:r w:rsidR="00F75908" w:rsidRPr="007B2841">
        <w:rPr>
          <w:rFonts w:ascii="Helvetica" w:hAnsi="Helvetica" w:cs="Arial"/>
          <w:i w:val="0"/>
          <w:noProof/>
          <w:color w:val="000000"/>
        </w:rPr>
        <w:t xml:space="preserve"> oficinas </w:t>
      </w:r>
      <w:r w:rsidR="00F75908">
        <w:rPr>
          <w:rFonts w:ascii="Helvetica" w:hAnsi="Helvetica" w:cs="Arial"/>
          <w:i w:val="0"/>
          <w:noProof/>
          <w:color w:val="000000"/>
        </w:rPr>
        <w:t>que ocupa la Junta Municipal de agua potable y Alcantarillado del Municipio de Elota</w:t>
      </w:r>
      <w:r w:rsidR="00F75908" w:rsidRPr="007B2841">
        <w:rPr>
          <w:rFonts w:ascii="Helvetica" w:hAnsi="Helvetica" w:cs="Arial"/>
          <w:i w:val="0"/>
          <w:noProof/>
          <w:color w:val="000000"/>
        </w:rPr>
        <w:t xml:space="preserve"> ubicadas en </w:t>
      </w:r>
      <w:r w:rsidR="00F75908" w:rsidRPr="007B2841">
        <w:rPr>
          <w:rFonts w:ascii="Helvetica" w:hAnsi="Helvetica" w:cs="Arial"/>
          <w:i w:val="0"/>
        </w:rPr>
        <w:t xml:space="preserve">el </w:t>
      </w:r>
      <w:r w:rsidR="00F75908">
        <w:rPr>
          <w:rFonts w:ascii="Helvetica" w:hAnsi="Helvetica" w:cs="Arial"/>
          <w:i w:val="0"/>
        </w:rPr>
        <w:t>Blvd. Luis D. Colosio numero 19 col. Arrroyitos c.p. 82700 en La Cruz,Municipio de Elota,</w:t>
      </w:r>
      <w:r w:rsidR="00F75908" w:rsidRPr="007B2841">
        <w:rPr>
          <w:rFonts w:ascii="Helvetica" w:hAnsi="Helvetica" w:cs="Arial"/>
          <w:i w:val="0"/>
        </w:rPr>
        <w:t xml:space="preserve"> Estado de Sinaloa, México</w:t>
      </w:r>
      <w:r w:rsidR="00F6362E" w:rsidRPr="007B2841">
        <w:rPr>
          <w:rFonts w:ascii="Helvetica" w:hAnsi="Helvetica" w:cs="Arial"/>
          <w:i w:val="0"/>
        </w:rPr>
        <w:t>, el día</w:t>
      </w:r>
      <w:r w:rsidR="00264578">
        <w:rPr>
          <w:rFonts w:ascii="Helvetica" w:hAnsi="Helvetica" w:cs="Arial"/>
          <w:i w:val="0"/>
        </w:rPr>
        <w:t xml:space="preserve"> </w:t>
      </w:r>
      <w:r w:rsidR="00A16472">
        <w:rPr>
          <w:rFonts w:ascii="Helvetica" w:hAnsi="Helvetica" w:cs="Arial"/>
          <w:b/>
          <w:i w:val="0"/>
        </w:rPr>
        <w:t>02</w:t>
      </w:r>
      <w:r w:rsidR="00264578">
        <w:rPr>
          <w:rFonts w:ascii="Helvetica" w:hAnsi="Helvetica" w:cs="Arial"/>
          <w:b/>
          <w:i w:val="0"/>
        </w:rPr>
        <w:t xml:space="preserve"> </w:t>
      </w:r>
      <w:r w:rsidR="00B52AD9" w:rsidRPr="00B52AD9">
        <w:rPr>
          <w:rFonts w:ascii="Helvetica" w:hAnsi="Helvetica" w:cs="Arial"/>
          <w:b/>
          <w:i w:val="0"/>
        </w:rPr>
        <w:t xml:space="preserve">de </w:t>
      </w:r>
      <w:r w:rsidR="00264578">
        <w:rPr>
          <w:rFonts w:ascii="Helvetica" w:hAnsi="Helvetica" w:cs="Arial"/>
          <w:b/>
          <w:i w:val="0"/>
        </w:rPr>
        <w:t>Ju</w:t>
      </w:r>
      <w:r w:rsidR="00A16472">
        <w:rPr>
          <w:rFonts w:ascii="Helvetica" w:hAnsi="Helvetica" w:cs="Arial"/>
          <w:b/>
          <w:i w:val="0"/>
        </w:rPr>
        <w:t>l</w:t>
      </w:r>
      <w:r w:rsidR="00264578">
        <w:rPr>
          <w:rFonts w:ascii="Helvetica" w:hAnsi="Helvetica" w:cs="Arial"/>
          <w:b/>
          <w:i w:val="0"/>
        </w:rPr>
        <w:t>io</w:t>
      </w:r>
      <w:r w:rsidR="00B52AD9" w:rsidRPr="00B52AD9">
        <w:rPr>
          <w:rFonts w:ascii="Helvetica" w:hAnsi="Helvetica" w:cs="Arial"/>
          <w:b/>
          <w:i w:val="0"/>
        </w:rPr>
        <w:t xml:space="preserve"> del 201</w:t>
      </w:r>
      <w:r w:rsidR="00F75908">
        <w:rPr>
          <w:rFonts w:ascii="Helvetica" w:hAnsi="Helvetica" w:cs="Arial"/>
          <w:b/>
          <w:i w:val="0"/>
        </w:rPr>
        <w:t>9</w:t>
      </w:r>
      <w:r w:rsidR="00F6362E" w:rsidRPr="007B2841">
        <w:rPr>
          <w:rFonts w:ascii="Helvetica" w:hAnsi="Helvetica" w:cs="Arial"/>
          <w:i w:val="0"/>
        </w:rPr>
        <w:t xml:space="preserve">, a las </w:t>
      </w:r>
      <w:r w:rsidR="00B24888">
        <w:rPr>
          <w:rFonts w:ascii="Helvetica" w:hAnsi="Helvetica" w:cs="Arial"/>
          <w:b/>
          <w:i w:val="0"/>
        </w:rPr>
        <w:t>1</w:t>
      </w:r>
      <w:r w:rsidR="00A16472">
        <w:rPr>
          <w:rFonts w:ascii="Helvetica" w:hAnsi="Helvetica" w:cs="Arial"/>
          <w:b/>
          <w:i w:val="0"/>
        </w:rPr>
        <w:t>0</w:t>
      </w:r>
      <w:r w:rsidR="0059691B">
        <w:rPr>
          <w:rFonts w:ascii="Helvetica" w:hAnsi="Helvetica" w:cs="Arial"/>
          <w:b/>
          <w:i w:val="0"/>
        </w:rPr>
        <w:t>:</w:t>
      </w:r>
      <w:r w:rsidR="00F6362E" w:rsidRPr="00B52AD9">
        <w:rPr>
          <w:rFonts w:ascii="Helvetica" w:hAnsi="Helvetica" w:cs="Arial"/>
          <w:b/>
          <w:i w:val="0"/>
        </w:rPr>
        <w:t>00 horas</w:t>
      </w:r>
      <w:r w:rsidRPr="007B2841">
        <w:rPr>
          <w:rFonts w:ascii="Helvetica" w:hAnsi="Helvetica" w:cs="Arial"/>
          <w:i w:val="0"/>
        </w:rPr>
        <w:t xml:space="preserve">y serán atendidos </w:t>
      </w:r>
      <w:r w:rsidR="008D4875">
        <w:rPr>
          <w:rFonts w:ascii="Helvetica" w:hAnsi="Helvetica" w:cs="Arial"/>
          <w:i w:val="0"/>
          <w:noProof/>
          <w:color w:val="000000"/>
        </w:rPr>
        <w:t xml:space="preserve"> por el</w:t>
      </w:r>
      <w:r w:rsidRPr="007B2841">
        <w:rPr>
          <w:rFonts w:ascii="Helvetica" w:hAnsi="Helvetica" w:cs="Arial"/>
          <w:i w:val="0"/>
          <w:noProof/>
          <w:color w:val="000000"/>
        </w:rPr>
        <w:t xml:space="preserve"> servidor público designado por la Convocante para llevarla a cabo</w:t>
      </w:r>
      <w:r w:rsidR="00E12DDD" w:rsidRPr="007B2841">
        <w:rPr>
          <w:rFonts w:ascii="Helvetica" w:hAnsi="Helvetica" w:cs="Arial"/>
          <w:i w:val="0"/>
        </w:rPr>
        <w:t>.</w:t>
      </w:r>
    </w:p>
    <w:p w:rsidR="00F6362E" w:rsidRDefault="00F6362E" w:rsidP="0032639B">
      <w:pPr>
        <w:tabs>
          <w:tab w:val="left" w:pos="9356"/>
        </w:tabs>
        <w:jc w:val="both"/>
        <w:rPr>
          <w:rFonts w:ascii="Helvetica" w:hAnsi="Helvetica" w:cs="Arial"/>
          <w:bCs/>
          <w:i w:val="0"/>
          <w:sz w:val="10"/>
          <w:szCs w:val="10"/>
          <w:lang w:val="es-ES_tradnl"/>
        </w:rPr>
      </w:pPr>
    </w:p>
    <w:p w:rsidR="0032639B" w:rsidRDefault="0032639B" w:rsidP="0032639B">
      <w:pPr>
        <w:ind w:left="567" w:right="360" w:hanging="567"/>
        <w:jc w:val="both"/>
        <w:rPr>
          <w:rFonts w:ascii="Helvetica" w:hAnsi="Helvetica" w:cs="Arial"/>
          <w:b/>
          <w:i w:val="0"/>
        </w:rPr>
      </w:pPr>
      <w:r w:rsidRPr="007B2841">
        <w:rPr>
          <w:rFonts w:ascii="Helvetica" w:hAnsi="Helvetica" w:cs="Arial"/>
          <w:b/>
          <w:i w:val="0"/>
        </w:rPr>
        <w:t>1.8</w:t>
      </w:r>
      <w:r w:rsidRPr="007B2841">
        <w:rPr>
          <w:rFonts w:ascii="Helvetica" w:hAnsi="Helvetica" w:cs="Arial"/>
          <w:b/>
          <w:i w:val="0"/>
        </w:rPr>
        <w:tab/>
        <w:t>JUNTA(S) DE ACLARACIONES.</w:t>
      </w:r>
    </w:p>
    <w:p w:rsidR="00C03341" w:rsidRPr="003B754E" w:rsidRDefault="00C03341" w:rsidP="002B483F">
      <w:pPr>
        <w:ind w:left="567" w:right="360" w:hanging="567"/>
        <w:jc w:val="center"/>
        <w:rPr>
          <w:rFonts w:ascii="Helvetica" w:hAnsi="Helvetica" w:cs="Arial"/>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La junta de aclaraciones se llevará a cabo </w:t>
      </w:r>
      <w:r w:rsidR="00F6362E" w:rsidRPr="007B2841">
        <w:rPr>
          <w:rFonts w:ascii="Helvetica" w:hAnsi="Helvetica" w:cs="Arial"/>
          <w:i w:val="0"/>
        </w:rPr>
        <w:t xml:space="preserve"> el día </w:t>
      </w:r>
      <w:r w:rsidR="00A16472">
        <w:rPr>
          <w:rFonts w:ascii="Helvetica" w:hAnsi="Helvetica" w:cs="Arial"/>
          <w:b/>
          <w:i w:val="0"/>
        </w:rPr>
        <w:t>05</w:t>
      </w:r>
      <w:r w:rsidR="00264578">
        <w:rPr>
          <w:rFonts w:ascii="Helvetica" w:hAnsi="Helvetica" w:cs="Arial"/>
          <w:b/>
          <w:i w:val="0"/>
        </w:rPr>
        <w:t xml:space="preserve"> </w:t>
      </w:r>
      <w:r w:rsidR="00264578" w:rsidRPr="00B52AD9">
        <w:rPr>
          <w:rFonts w:ascii="Helvetica" w:hAnsi="Helvetica" w:cs="Arial"/>
          <w:b/>
          <w:i w:val="0"/>
        </w:rPr>
        <w:t xml:space="preserve">de </w:t>
      </w:r>
      <w:r w:rsidR="00264578">
        <w:rPr>
          <w:rFonts w:ascii="Helvetica" w:hAnsi="Helvetica" w:cs="Arial"/>
          <w:b/>
          <w:i w:val="0"/>
        </w:rPr>
        <w:t>Ju</w:t>
      </w:r>
      <w:r w:rsidR="00A16472">
        <w:rPr>
          <w:rFonts w:ascii="Helvetica" w:hAnsi="Helvetica" w:cs="Arial"/>
          <w:b/>
          <w:i w:val="0"/>
        </w:rPr>
        <w:t>l</w:t>
      </w:r>
      <w:r w:rsidR="00264578">
        <w:rPr>
          <w:rFonts w:ascii="Helvetica" w:hAnsi="Helvetica" w:cs="Arial"/>
          <w:b/>
          <w:i w:val="0"/>
        </w:rPr>
        <w:t>io</w:t>
      </w:r>
      <w:r w:rsidR="00264578" w:rsidRPr="00B52AD9">
        <w:rPr>
          <w:rFonts w:ascii="Helvetica" w:hAnsi="Helvetica" w:cs="Arial"/>
          <w:b/>
          <w:i w:val="0"/>
        </w:rPr>
        <w:t xml:space="preserve"> del 201</w:t>
      </w:r>
      <w:r w:rsidR="001069C8">
        <w:rPr>
          <w:rFonts w:ascii="Helvetica" w:hAnsi="Helvetica" w:cs="Arial"/>
          <w:b/>
          <w:i w:val="0"/>
        </w:rPr>
        <w:t>9</w:t>
      </w:r>
      <w:r w:rsidR="00F6362E" w:rsidRPr="007B2841">
        <w:rPr>
          <w:rFonts w:ascii="Helvetica" w:hAnsi="Helvetica" w:cs="Arial"/>
          <w:i w:val="0"/>
        </w:rPr>
        <w:t xml:space="preserve">, a las </w:t>
      </w:r>
      <w:r w:rsidR="00DC76D9">
        <w:rPr>
          <w:rFonts w:ascii="Helvetica" w:hAnsi="Helvetica" w:cs="Arial"/>
          <w:b/>
          <w:i w:val="0"/>
        </w:rPr>
        <w:t>1</w:t>
      </w:r>
      <w:r w:rsidR="00A16472">
        <w:rPr>
          <w:rFonts w:ascii="Helvetica" w:hAnsi="Helvetica" w:cs="Arial"/>
          <w:b/>
          <w:i w:val="0"/>
        </w:rPr>
        <w:t>0</w:t>
      </w:r>
      <w:r w:rsidR="00201116">
        <w:rPr>
          <w:rFonts w:ascii="Helvetica" w:hAnsi="Helvetica" w:cs="Arial"/>
          <w:b/>
          <w:i w:val="0"/>
        </w:rPr>
        <w:t>:</w:t>
      </w:r>
      <w:r w:rsidR="00AE3AE0">
        <w:rPr>
          <w:rFonts w:ascii="Helvetica" w:hAnsi="Helvetica" w:cs="Arial"/>
          <w:b/>
          <w:i w:val="0"/>
        </w:rPr>
        <w:t>0</w:t>
      </w:r>
      <w:r w:rsidR="00F6362E" w:rsidRPr="007B2841">
        <w:rPr>
          <w:rFonts w:ascii="Helvetica" w:hAnsi="Helvetica" w:cs="Arial"/>
          <w:b/>
          <w:i w:val="0"/>
        </w:rPr>
        <w:t>0 horas</w:t>
      </w:r>
      <w:r w:rsidR="00F6362E" w:rsidRPr="007B2841">
        <w:rPr>
          <w:rFonts w:ascii="Helvetica" w:hAnsi="Helvetica" w:cs="Arial"/>
          <w:i w:val="0"/>
        </w:rPr>
        <w:t xml:space="preserve">, </w:t>
      </w:r>
      <w:r w:rsidRPr="007B2841">
        <w:rPr>
          <w:rFonts w:ascii="Helvetica" w:hAnsi="Helvetica" w:cs="Arial"/>
          <w:i w:val="0"/>
        </w:rPr>
        <w:t xml:space="preserve">en </w:t>
      </w:r>
      <w:r w:rsidRPr="007B2841">
        <w:rPr>
          <w:rFonts w:ascii="Helvetica" w:hAnsi="Helvetica" w:cs="Arial"/>
          <w:i w:val="0"/>
          <w:noProof/>
        </w:rPr>
        <w:t>las</w:t>
      </w:r>
      <w:r w:rsidRPr="007B2841">
        <w:rPr>
          <w:rFonts w:ascii="Helvetica" w:hAnsi="Helvetica" w:cs="Arial"/>
          <w:i w:val="0"/>
          <w:noProof/>
          <w:color w:val="000000"/>
        </w:rPr>
        <w:t xml:space="preserve"> oficinas </w:t>
      </w:r>
      <w:r w:rsidR="00B013B4">
        <w:rPr>
          <w:rFonts w:ascii="Helvetica" w:hAnsi="Helvetica" w:cs="Arial"/>
          <w:i w:val="0"/>
          <w:noProof/>
          <w:color w:val="000000"/>
        </w:rPr>
        <w:t xml:space="preserve">que ocupan la </w:t>
      </w:r>
      <w:r w:rsidR="00264578">
        <w:rPr>
          <w:rFonts w:ascii="Helvetica" w:hAnsi="Helvetica" w:cs="Arial"/>
          <w:i w:val="0"/>
          <w:noProof/>
          <w:color w:val="000000"/>
        </w:rPr>
        <w:t>sala de juntas de la Junta Municipal de agua potable y Alcantarillado del Municipio de Elota</w:t>
      </w:r>
      <w:r w:rsidRPr="007B2841">
        <w:rPr>
          <w:rFonts w:ascii="Helvetica" w:hAnsi="Helvetica" w:cs="Arial"/>
          <w:i w:val="0"/>
          <w:noProof/>
          <w:color w:val="000000"/>
        </w:rPr>
        <w:t xml:space="preserve"> ubicadas en </w:t>
      </w:r>
      <w:r w:rsidRPr="007B2841">
        <w:rPr>
          <w:rFonts w:ascii="Helvetica" w:hAnsi="Helvetica" w:cs="Arial"/>
          <w:i w:val="0"/>
        </w:rPr>
        <w:t xml:space="preserve">el </w:t>
      </w:r>
      <w:r w:rsidR="00264578">
        <w:rPr>
          <w:rFonts w:ascii="Helvetica" w:hAnsi="Helvetica" w:cs="Arial"/>
          <w:i w:val="0"/>
        </w:rPr>
        <w:t>Blvd. Luis D. Colosio numero 19 col. Arrroyitos c.p. 82700 en La Cruz,Municipio de Elota,</w:t>
      </w:r>
      <w:r w:rsidRPr="007B2841">
        <w:rPr>
          <w:rFonts w:ascii="Helvetica" w:hAnsi="Helvetica" w:cs="Arial"/>
          <w:i w:val="0"/>
        </w:rPr>
        <w:t xml:space="preserve"> Estado de Sinaloa, México, siendo optativa la asistencia a </w:t>
      </w:r>
      <w:r w:rsidR="00B013B4">
        <w:rPr>
          <w:rFonts w:ascii="Helvetica" w:hAnsi="Helvetica" w:cs="Arial"/>
          <w:i w:val="0"/>
        </w:rPr>
        <w:t xml:space="preserve">la reunión o </w:t>
      </w:r>
      <w:r w:rsidRPr="007B2841">
        <w:rPr>
          <w:rFonts w:ascii="Helvetica" w:hAnsi="Helvetica" w:cs="Arial"/>
          <w:i w:val="0"/>
        </w:rPr>
        <w:t>las reuniones por parte de los interesados en participar en este procedimiento de contratación.</w:t>
      </w:r>
    </w:p>
    <w:p w:rsidR="0032639B" w:rsidRPr="00A57F8F" w:rsidRDefault="0032639B" w:rsidP="0032639B">
      <w:pPr>
        <w:tabs>
          <w:tab w:val="left" w:pos="9356"/>
        </w:tabs>
        <w:jc w:val="both"/>
        <w:rPr>
          <w:rFonts w:ascii="Helvetica" w:hAnsi="Helvetica" w:cs="Arial"/>
          <w:i w:val="0"/>
          <w:sz w:val="10"/>
          <w:szCs w:val="10"/>
        </w:rPr>
      </w:pPr>
    </w:p>
    <w:p w:rsidR="0032639B" w:rsidRDefault="0032639B" w:rsidP="0032639B">
      <w:pPr>
        <w:tabs>
          <w:tab w:val="left" w:pos="9356"/>
        </w:tabs>
        <w:jc w:val="both"/>
        <w:rPr>
          <w:rFonts w:ascii="Helvetica" w:hAnsi="Helvetica"/>
          <w:i w:val="0"/>
          <w:color w:val="000000"/>
        </w:rPr>
      </w:pPr>
      <w:r w:rsidRPr="007B2841">
        <w:rPr>
          <w:rFonts w:ascii="Helvetica" w:hAnsi="Helvetica"/>
          <w:i w:val="0"/>
          <w:color w:val="000000"/>
        </w:rPr>
        <w:t>El acto será presidido por el servidor público designado, quién será asistido por un representante del área requirente de los trabajos, a fin de que se resuelvan en forma clara y precisa las dudas y planteamientos de los licitantes relacionados con los aspectos contenidos en la convocatoria.</w:t>
      </w:r>
    </w:p>
    <w:p w:rsidR="007B2841" w:rsidRPr="00A57F8F" w:rsidRDefault="007B2841" w:rsidP="0032639B">
      <w:pPr>
        <w:pStyle w:val="Texto0"/>
        <w:spacing w:after="0" w:line="240" w:lineRule="auto"/>
        <w:ind w:firstLine="0"/>
        <w:rPr>
          <w:rFonts w:ascii="Helvetica" w:hAnsi="Helvetica"/>
          <w:i w:val="0"/>
          <w:color w:val="000000"/>
          <w:sz w:val="10"/>
          <w:szCs w:val="10"/>
        </w:rPr>
      </w:pPr>
    </w:p>
    <w:p w:rsidR="00305021" w:rsidRDefault="0032639B" w:rsidP="0032639B">
      <w:pPr>
        <w:pStyle w:val="Texto0"/>
        <w:spacing w:after="0" w:line="240" w:lineRule="auto"/>
        <w:ind w:firstLine="0"/>
        <w:rPr>
          <w:rFonts w:ascii="Helvetica" w:hAnsi="Helvetica"/>
          <w:i w:val="0"/>
          <w:color w:val="000000"/>
          <w:sz w:val="20"/>
          <w:szCs w:val="20"/>
        </w:rPr>
      </w:pPr>
      <w:r w:rsidRPr="007B2841">
        <w:rPr>
          <w:rFonts w:ascii="Helvetica" w:hAnsi="Helvetica"/>
          <w:i w:val="0"/>
          <w:color w:val="000000"/>
          <w:sz w:val="20"/>
          <w:szCs w:val="20"/>
        </w:rPr>
        <w:t xml:space="preserve">Las personas que pretendan solicitar aclaraciones a los aspectos contenidos en la convocatoria, deberán presentar en la junta de aclaraciones un </w:t>
      </w:r>
      <w:r w:rsidR="00F6362E" w:rsidRPr="007B2841">
        <w:rPr>
          <w:rFonts w:ascii="Helvetica" w:hAnsi="Helvetica"/>
          <w:i w:val="0"/>
          <w:color w:val="000000"/>
          <w:sz w:val="20"/>
          <w:szCs w:val="20"/>
        </w:rPr>
        <w:t xml:space="preserve">escrito </w:t>
      </w:r>
      <w:r w:rsidRPr="007B2841">
        <w:rPr>
          <w:rFonts w:ascii="Helvetica" w:hAnsi="Helvetica"/>
          <w:i w:val="0"/>
          <w:color w:val="000000"/>
          <w:sz w:val="20"/>
          <w:szCs w:val="20"/>
        </w:rPr>
        <w:t>en el que expresen su interés en participar en la licitación por sí o en representación de un tercero, considerándose como licitantes, y además, manifestarán en todos los casos, los datos generales del interesado y, en su caso, del representante legal, conteniendo además los siguientes datos:</w:t>
      </w:r>
    </w:p>
    <w:p w:rsidR="00305021" w:rsidRPr="00305021" w:rsidRDefault="00305021" w:rsidP="0032639B">
      <w:pPr>
        <w:pStyle w:val="Texto0"/>
        <w:spacing w:after="0" w:line="240" w:lineRule="auto"/>
        <w:ind w:firstLine="0"/>
        <w:rPr>
          <w:rFonts w:ascii="Helvetica" w:hAnsi="Helvetica"/>
          <w:i w:val="0"/>
          <w:color w:val="000000"/>
          <w:sz w:val="10"/>
          <w:szCs w:val="10"/>
        </w:rPr>
      </w:pPr>
    </w:p>
    <w:p w:rsidR="0032639B" w:rsidRDefault="0032639B" w:rsidP="0032639B">
      <w:pPr>
        <w:pStyle w:val="INCISO"/>
        <w:tabs>
          <w:tab w:val="left" w:pos="0"/>
        </w:tabs>
        <w:spacing w:after="0" w:line="240" w:lineRule="auto"/>
        <w:ind w:left="284" w:hanging="284"/>
        <w:rPr>
          <w:rFonts w:ascii="Helvetica" w:hAnsi="Helvetica"/>
          <w:sz w:val="20"/>
        </w:rPr>
      </w:pPr>
      <w:r w:rsidRPr="007B2841">
        <w:rPr>
          <w:rFonts w:ascii="Helvetica" w:hAnsi="Helvetica"/>
          <w:sz w:val="20"/>
        </w:rPr>
        <w:lastRenderedPageBreak/>
        <w:t>a.</w:t>
      </w:r>
      <w:r w:rsidRPr="007B2841">
        <w:rPr>
          <w:rFonts w:ascii="Helvetica" w:hAnsi="Helvetica"/>
          <w:sz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32639B" w:rsidRPr="00A57F8F" w:rsidRDefault="0032639B" w:rsidP="0032639B">
      <w:pPr>
        <w:pStyle w:val="INCISO"/>
        <w:spacing w:after="0" w:line="240" w:lineRule="auto"/>
        <w:rPr>
          <w:rFonts w:ascii="Helvetica" w:hAnsi="Helvetica"/>
          <w:sz w:val="10"/>
          <w:szCs w:val="10"/>
        </w:rPr>
      </w:pPr>
    </w:p>
    <w:p w:rsidR="0032639B" w:rsidRDefault="0032639B" w:rsidP="0032639B">
      <w:pPr>
        <w:pStyle w:val="INCISO"/>
        <w:tabs>
          <w:tab w:val="left" w:pos="0"/>
        </w:tabs>
        <w:spacing w:after="0" w:line="240" w:lineRule="auto"/>
        <w:ind w:left="284" w:hanging="284"/>
        <w:rPr>
          <w:rFonts w:ascii="Helvetica" w:hAnsi="Helvetica"/>
          <w:sz w:val="20"/>
        </w:rPr>
      </w:pPr>
      <w:r w:rsidRPr="007B2841">
        <w:rPr>
          <w:rFonts w:ascii="Helvetica" w:hAnsi="Helvetica"/>
          <w:sz w:val="20"/>
        </w:rPr>
        <w:t>b.</w:t>
      </w:r>
      <w:r w:rsidRPr="007B2841">
        <w:rPr>
          <w:rFonts w:ascii="Helvetica" w:hAnsi="Helvetica"/>
          <w:sz w:val="20"/>
        </w:rPr>
        <w:tab/>
        <w:t xml:space="preserve"> Del representante legal del licitante: datos de las escrituras públicas en las que le fueron otorgadas las facultades de representación y su identificación oficial.</w:t>
      </w:r>
    </w:p>
    <w:p w:rsidR="00D51ACB" w:rsidRPr="00C03341" w:rsidRDefault="00D51ACB" w:rsidP="0032639B">
      <w:pPr>
        <w:pStyle w:val="Texto0"/>
        <w:spacing w:after="0" w:line="240" w:lineRule="auto"/>
        <w:ind w:firstLine="0"/>
        <w:rPr>
          <w:rFonts w:ascii="Helvetica" w:hAnsi="Helvetica"/>
          <w:i w:val="0"/>
          <w:sz w:val="10"/>
          <w:szCs w:val="10"/>
        </w:rPr>
      </w:pPr>
    </w:p>
    <w:p w:rsidR="0032639B"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Si el escrito no se presenta, se permitirá el acceso a la junta de aclaraciones a la persona que lo solicite en calidad de observador, bajo la condición de registrar su asistencia y abstenerse de intervenir en cualquier forma en los mismos, de conformidad con lo dispuesto en la Ley, y su Reglamento.</w:t>
      </w:r>
    </w:p>
    <w:p w:rsidR="0032639B" w:rsidRPr="004E74CD" w:rsidRDefault="0032639B" w:rsidP="0032639B">
      <w:pPr>
        <w:pStyle w:val="INCISO"/>
        <w:tabs>
          <w:tab w:val="left" w:pos="0"/>
        </w:tabs>
        <w:spacing w:after="0" w:line="240" w:lineRule="auto"/>
        <w:ind w:left="284" w:hanging="284"/>
        <w:rPr>
          <w:rFonts w:ascii="Helvetica" w:hAnsi="Helvetica"/>
          <w:sz w:val="10"/>
          <w:szCs w:val="10"/>
          <w:lang w:val="es-MX"/>
        </w:rPr>
      </w:pPr>
    </w:p>
    <w:p w:rsidR="0032639B" w:rsidRDefault="0032639B" w:rsidP="0032639B">
      <w:pPr>
        <w:pStyle w:val="Texto0"/>
        <w:spacing w:after="50" w:line="240" w:lineRule="auto"/>
        <w:ind w:firstLine="0"/>
        <w:rPr>
          <w:rFonts w:ascii="Helvetica" w:hAnsi="Helvetica"/>
          <w:i w:val="0"/>
          <w:sz w:val="20"/>
          <w:szCs w:val="20"/>
        </w:rPr>
      </w:pPr>
      <w:r w:rsidRPr="007B2841">
        <w:rPr>
          <w:rFonts w:ascii="Helvetica" w:hAnsi="Helvetica"/>
          <w:i w:val="0"/>
          <w:sz w:val="20"/>
          <w:szCs w:val="20"/>
        </w:rPr>
        <w:t>Las solicitudes de aclaración que, en su caso, deseen formular los licitantes deberán plantearse de manera concisa y estar directamente relacionadas con los puntos contenidos en la convocatoria a la licitación. Cada solicitud de aclaración deberá indicar el numeral o punto específico con el cual se relaciona la pregunta o aspecto que se solicita aclarar; aquellas solicitudes de aclaración que no se presenten en la forma señalada podrán ser desechadas por la Convocante.</w:t>
      </w:r>
    </w:p>
    <w:p w:rsidR="00BE46FF" w:rsidRPr="004E74CD" w:rsidRDefault="00BE46FF" w:rsidP="0032639B">
      <w:pPr>
        <w:pStyle w:val="Texto0"/>
        <w:spacing w:after="0" w:line="240" w:lineRule="auto"/>
        <w:ind w:firstLine="0"/>
        <w:rPr>
          <w:rFonts w:ascii="Helvetica" w:hAnsi="Helvetica"/>
          <w:i w:val="0"/>
          <w:color w:val="000000"/>
          <w:sz w:val="6"/>
          <w:szCs w:val="6"/>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color w:val="000000"/>
          <w:sz w:val="20"/>
          <w:szCs w:val="20"/>
        </w:rPr>
        <w:t>Las solicitudes de aclaración se presentarán por el licitante de manera personal en la junta de aclaraciones.</w:t>
      </w:r>
    </w:p>
    <w:p w:rsidR="00AE4BD7" w:rsidRPr="004E74CD" w:rsidRDefault="00AE4BD7"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En la o las juntas de aclaraciones, el servidor público </w:t>
      </w:r>
      <w:r w:rsidR="00BD77E1" w:rsidRPr="007B2841">
        <w:rPr>
          <w:rFonts w:ascii="Helvetica" w:hAnsi="Helvetica" w:cs="Arial"/>
          <w:i w:val="0"/>
        </w:rPr>
        <w:t xml:space="preserve">que </w:t>
      </w:r>
      <w:r w:rsidRPr="007B2841">
        <w:rPr>
          <w:rFonts w:ascii="Helvetica" w:hAnsi="Helvetica" w:cs="Arial"/>
          <w:i w:val="0"/>
        </w:rPr>
        <w:t xml:space="preserve">presida el acto procederá a dar contestación a las solicitudes de aclaración referentes a cada numeral o punto de la convocatoria a la licitación mencionando el nombre del o los licitantes que las presentaron, debiendo constar todo ello en el acta que para tal efecto se levante y en la que deberán constar las preguntas de los licitantes y las respuestas a éstas, y en su caso, las adecuaciones y/o modificaciones a la convocatoria a la licitación para la elaboración y presentación de las proposiciones, indicando si es la última o habrá una posterior y que será firmada por los licitantes y los servidores públicos que intervengan, entregándoles copia de la misma a los licitantes que asistieren y para los ausentes, se pondrá a su disposición en </w:t>
      </w:r>
      <w:r w:rsidR="001F49DB" w:rsidRPr="007B2841">
        <w:rPr>
          <w:rFonts w:ascii="Helvetica" w:hAnsi="Helvetica" w:cs="Arial"/>
          <w:i w:val="0"/>
        </w:rPr>
        <w:t>las oficinas de la convocante</w:t>
      </w:r>
      <w:r w:rsidRPr="007B2841">
        <w:rPr>
          <w:rFonts w:ascii="Helvetica" w:hAnsi="Helvetica" w:cs="Arial"/>
          <w:i w:val="0"/>
        </w:rPr>
        <w:t>. De proceder modificaciones a la convocatoria a la licitación, en ningún caso podrán consistir en la sustitución o variación sustancial de los trabajos convocados originalmente, o bien, en la adición de otros distintos.</w:t>
      </w:r>
    </w:p>
    <w:p w:rsidR="00C03341" w:rsidRDefault="00C03341" w:rsidP="0032639B">
      <w:pPr>
        <w:tabs>
          <w:tab w:val="left" w:pos="9356"/>
        </w:tabs>
        <w:jc w:val="both"/>
        <w:rPr>
          <w:rFonts w:ascii="Helvetica" w:hAnsi="Helvetica"/>
          <w:i w:val="0"/>
        </w:rPr>
      </w:pPr>
    </w:p>
    <w:p w:rsidR="0032639B" w:rsidRPr="007B2841" w:rsidRDefault="0032639B" w:rsidP="0032639B">
      <w:pPr>
        <w:tabs>
          <w:tab w:val="left" w:pos="9356"/>
        </w:tabs>
        <w:jc w:val="both"/>
        <w:rPr>
          <w:rFonts w:ascii="Helvetica" w:hAnsi="Helvetica" w:cs="Arial"/>
          <w:i w:val="0"/>
        </w:rPr>
      </w:pPr>
      <w:r w:rsidRPr="007B2841">
        <w:rPr>
          <w:rFonts w:ascii="Helvetica" w:hAnsi="Helvetica"/>
          <w:i w:val="0"/>
        </w:rPr>
        <w:t>Las solicitudes de aclaración que sean recibidas con posterioridad a la primera junta de aclaraciones, no serán contestadas por el servidor público que presidió la junta de aclaraciones por resultar extemporáneas, debiéndose integrar al expediente respectivo. En dicho supuesto, si el servidor público que presidió la junta de aclaraciones considera necesario citar a una ulterior junta, la Convocante tomará en cuenta dichas solicitudes para responderlas.</w:t>
      </w:r>
    </w:p>
    <w:p w:rsidR="0032639B" w:rsidRDefault="0032639B" w:rsidP="0032639B">
      <w:pPr>
        <w:tabs>
          <w:tab w:val="left" w:pos="9356"/>
        </w:tabs>
        <w:jc w:val="both"/>
        <w:rPr>
          <w:rFonts w:ascii="Helvetica" w:hAnsi="Helvetica" w:cs="Arial"/>
          <w:i w:val="0"/>
          <w:sz w:val="10"/>
          <w:szCs w:val="10"/>
        </w:rPr>
      </w:pPr>
    </w:p>
    <w:p w:rsidR="00663C8C" w:rsidRPr="00B458FF" w:rsidRDefault="00663C8C"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 xml:space="preserve">Al finalizar la o las junta(s) de aclaraciones, se fijará un ejemplar del acta en las oficinas de la Convocante, ubicadas </w:t>
      </w:r>
      <w:r w:rsidR="00264578" w:rsidRPr="007B2841">
        <w:rPr>
          <w:rFonts w:ascii="Helvetica" w:hAnsi="Helvetica" w:cs="Arial"/>
          <w:i w:val="0"/>
        </w:rPr>
        <w:t xml:space="preserve">el </w:t>
      </w:r>
      <w:r w:rsidR="00264578">
        <w:rPr>
          <w:rFonts w:ascii="Helvetica" w:hAnsi="Helvetica" w:cs="Arial"/>
          <w:i w:val="0"/>
        </w:rPr>
        <w:t>Blvd. Luis D. Colosio numero 19 col. Arrroyitos c.p. 82700 en La Cruz, Municipio de Elota,</w:t>
      </w:r>
      <w:r w:rsidR="00264578" w:rsidRPr="007B2841">
        <w:rPr>
          <w:rFonts w:ascii="Helvetica" w:hAnsi="Helvetica" w:cs="Arial"/>
          <w:i w:val="0"/>
        </w:rPr>
        <w:t xml:space="preserve"> Estado de Sinaloa, México</w:t>
      </w:r>
      <w:r w:rsidRPr="007B2841">
        <w:rPr>
          <w:rFonts w:ascii="Helvetica" w:hAnsi="Helvetica" w:cs="Arial"/>
          <w:i w:val="0"/>
        </w:rPr>
        <w:t>, dejándose constancia en el expediente de la licitación de la fecha, hora y lugar en que haya sido fijada el acta.</w:t>
      </w:r>
    </w:p>
    <w:p w:rsidR="00BE46FF" w:rsidRPr="00B458FF" w:rsidRDefault="00BE46FF" w:rsidP="0032639B">
      <w:pPr>
        <w:tabs>
          <w:tab w:val="left" w:pos="9356"/>
        </w:tabs>
        <w:jc w:val="both"/>
        <w:rPr>
          <w:rFonts w:ascii="Helvetica" w:hAnsi="Helvetica" w:cs="Arial"/>
          <w:i w:val="0"/>
          <w:sz w:val="10"/>
          <w:szCs w:val="10"/>
        </w:rPr>
      </w:pPr>
    </w:p>
    <w:p w:rsidR="007B0AF3" w:rsidRDefault="007B0AF3" w:rsidP="007B0AF3">
      <w:pPr>
        <w:pStyle w:val="Texto0"/>
        <w:spacing w:after="50" w:line="240" w:lineRule="auto"/>
        <w:ind w:firstLine="0"/>
        <w:rPr>
          <w:rFonts w:ascii="Helvetica" w:hAnsi="Helvetica"/>
          <w:i w:val="0"/>
          <w:sz w:val="20"/>
          <w:szCs w:val="20"/>
        </w:rPr>
      </w:pPr>
      <w:r w:rsidRPr="00B03CC5">
        <w:rPr>
          <w:rFonts w:ascii="Helvetica" w:hAnsi="Helvetica"/>
          <w:i w:val="0"/>
          <w:sz w:val="20"/>
          <w:szCs w:val="20"/>
        </w:rPr>
        <w:t>La inasistencia de algún Concursante a las juntas de aclaraciones no será motivo de descalificación, sin embargo, el contenido de las actas de las mismas será obligatorio para todos los Concursantes y constituirá una parte integrante de estas Bases, por lo que será bajo la estricta responsabilidad del Concursante obtener la minuta de la junta de aclaraciones correspondiente.</w:t>
      </w:r>
    </w:p>
    <w:p w:rsidR="00FA09C3" w:rsidRDefault="00FA09C3" w:rsidP="0032639B">
      <w:pPr>
        <w:ind w:left="567" w:right="360" w:hanging="567"/>
        <w:jc w:val="both"/>
        <w:rPr>
          <w:rFonts w:ascii="Helvetica" w:hAnsi="Helvetica" w:cs="Arial"/>
          <w:b/>
          <w:i w:val="0"/>
          <w:sz w:val="6"/>
          <w:szCs w:val="6"/>
        </w:rPr>
      </w:pPr>
    </w:p>
    <w:p w:rsidR="00534AC7" w:rsidRDefault="00534AC7" w:rsidP="0032639B">
      <w:pPr>
        <w:ind w:left="567" w:right="360" w:hanging="567"/>
        <w:jc w:val="both"/>
        <w:rPr>
          <w:rFonts w:ascii="Helvetica" w:hAnsi="Helvetica" w:cs="Arial"/>
          <w:b/>
          <w:i w:val="0"/>
          <w:sz w:val="6"/>
          <w:szCs w:val="6"/>
        </w:rPr>
      </w:pPr>
    </w:p>
    <w:p w:rsidR="00534AC7" w:rsidRPr="004E74CD" w:rsidRDefault="00534AC7" w:rsidP="0032639B">
      <w:pPr>
        <w:ind w:left="567" w:right="360" w:hanging="567"/>
        <w:jc w:val="both"/>
        <w:rPr>
          <w:rFonts w:ascii="Helvetica" w:hAnsi="Helvetica" w:cs="Arial"/>
          <w:b/>
          <w:i w:val="0"/>
          <w:sz w:val="6"/>
          <w:szCs w:val="6"/>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lastRenderedPageBreak/>
        <w:t>2</w:t>
      </w:r>
      <w:r w:rsidRPr="007B2841">
        <w:rPr>
          <w:rFonts w:ascii="Helvetica" w:hAnsi="Helvetica" w:cs="Arial"/>
          <w:b/>
          <w:i w:val="0"/>
        </w:rPr>
        <w:tab/>
        <w:t>INFORMACIÓN, DOCUMENTACIÓN Y ANEXOS QUE  FORMAN PARTE DE ESTA CONVOCATORIA A LA LICITACIÓN.</w:t>
      </w:r>
    </w:p>
    <w:p w:rsidR="0032639B" w:rsidRPr="0089550A" w:rsidRDefault="0032639B"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i w:val="0"/>
        </w:rPr>
        <w:t>En esta convocatoria a la licitación se especifica la obra que se licita, el procedimiento para esta licitación y las condiciones contractuales, detallándose en los siguientes documentos:</w:t>
      </w:r>
    </w:p>
    <w:p w:rsidR="0032639B" w:rsidRPr="0089550A" w:rsidRDefault="0032639B" w:rsidP="0032639B">
      <w:pPr>
        <w:tabs>
          <w:tab w:val="left" w:pos="9356"/>
        </w:tabs>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 xml:space="preserve">Documentos adicionales a presentarse junto con el sobre cerrado que contenga la proposición, con formatos de escritos </w:t>
      </w:r>
      <w:r w:rsidRPr="007B2841">
        <w:rPr>
          <w:rFonts w:ascii="Helvetica" w:hAnsi="Helvetica" w:cs="Arial"/>
          <w:b/>
          <w:i w:val="0"/>
        </w:rPr>
        <w:t>(Documentos adicionales DA</w:t>
      </w:r>
      <w:r w:rsidR="00D310D0" w:rsidRPr="007B2841">
        <w:rPr>
          <w:rFonts w:ascii="Helvetica" w:hAnsi="Helvetica" w:cs="Arial"/>
          <w:b/>
          <w:i w:val="0"/>
        </w:rPr>
        <w:t>-</w:t>
      </w:r>
      <w:r w:rsidRPr="007B2841">
        <w:rPr>
          <w:rFonts w:ascii="Helvetica" w:hAnsi="Helvetica" w:cs="Arial"/>
          <w:b/>
          <w:i w:val="0"/>
        </w:rPr>
        <w:t>1 a DA</w:t>
      </w:r>
      <w:r w:rsidR="00D310D0" w:rsidRPr="007B2841">
        <w:rPr>
          <w:rFonts w:ascii="Helvetica" w:hAnsi="Helvetica" w:cs="Arial"/>
          <w:b/>
          <w:i w:val="0"/>
        </w:rPr>
        <w:t>-</w:t>
      </w:r>
      <w:r w:rsidRPr="007B2841">
        <w:rPr>
          <w:rFonts w:ascii="Helvetica" w:hAnsi="Helvetica" w:cs="Arial"/>
          <w:b/>
          <w:i w:val="0"/>
        </w:rPr>
        <w:t>1</w:t>
      </w:r>
      <w:r w:rsidR="00527CC5">
        <w:rPr>
          <w:rFonts w:ascii="Helvetica" w:hAnsi="Helvetica" w:cs="Arial"/>
          <w:b/>
          <w:i w:val="0"/>
        </w:rPr>
        <w:t>3</w:t>
      </w:r>
      <w:r w:rsidRPr="007B2841">
        <w:rPr>
          <w:rFonts w:ascii="Helvetica" w:hAnsi="Helvetica" w:cs="Arial"/>
          <w:b/>
          <w:i w:val="0"/>
        </w:rPr>
        <w:t>)</w:t>
      </w:r>
      <w:r w:rsidRPr="007B2841">
        <w:rPr>
          <w:rFonts w:ascii="Helvetica" w:hAnsi="Helvetica" w:cs="Arial"/>
          <w:i w:val="0"/>
        </w:rPr>
        <w:t>;</w:t>
      </w:r>
    </w:p>
    <w:p w:rsidR="0032639B" w:rsidRPr="0089550A" w:rsidRDefault="0032639B" w:rsidP="0032639B">
      <w:pPr>
        <w:tabs>
          <w:tab w:val="left" w:pos="720"/>
        </w:tabs>
        <w:ind w:left="1152" w:hanging="432"/>
        <w:jc w:val="both"/>
        <w:rPr>
          <w:rFonts w:ascii="Helvetica" w:hAnsi="Helvetica" w:cs="Arial"/>
          <w:i w:val="0"/>
          <w:sz w:val="10"/>
          <w:szCs w:val="10"/>
        </w:rPr>
      </w:pPr>
    </w:p>
    <w:p w:rsidR="0032639B" w:rsidRDefault="0032639B" w:rsidP="00EF6FB3">
      <w:pPr>
        <w:numPr>
          <w:ilvl w:val="0"/>
          <w:numId w:val="11"/>
        </w:numPr>
        <w:jc w:val="both"/>
        <w:rPr>
          <w:rFonts w:ascii="Helvetica" w:hAnsi="Helvetica" w:cs="Arial"/>
          <w:i w:val="0"/>
        </w:rPr>
      </w:pPr>
      <w:r w:rsidRPr="007B2841">
        <w:rPr>
          <w:rFonts w:ascii="Helvetica" w:hAnsi="Helvetica" w:cs="Arial"/>
          <w:i w:val="0"/>
        </w:rPr>
        <w:t xml:space="preserve">Anexos técnicos </w:t>
      </w:r>
      <w:r w:rsidRPr="007B2841">
        <w:rPr>
          <w:rFonts w:ascii="Helvetica" w:hAnsi="Helvetica" w:cs="Arial"/>
          <w:b/>
          <w:i w:val="0"/>
        </w:rPr>
        <w:t>(</w:t>
      </w:r>
      <w:r w:rsidR="001F49DB" w:rsidRPr="007B2841">
        <w:rPr>
          <w:rFonts w:ascii="Helvetica" w:hAnsi="Helvetica" w:cs="Arial"/>
          <w:b/>
          <w:i w:val="0"/>
        </w:rPr>
        <w:t>PROPUESTA TECNICA P</w:t>
      </w:r>
      <w:r w:rsidRPr="007B2841">
        <w:rPr>
          <w:rFonts w:ascii="Helvetica" w:hAnsi="Helvetica" w:cs="Arial"/>
          <w:b/>
          <w:i w:val="0"/>
        </w:rPr>
        <w:t>T</w:t>
      </w:r>
      <w:r w:rsidR="001F49DB" w:rsidRPr="007B2841">
        <w:rPr>
          <w:rFonts w:ascii="Helvetica" w:hAnsi="Helvetica" w:cs="Arial"/>
          <w:b/>
          <w:i w:val="0"/>
        </w:rPr>
        <w:t>-</w:t>
      </w:r>
      <w:r w:rsidRPr="007B2841">
        <w:rPr>
          <w:rFonts w:ascii="Helvetica" w:hAnsi="Helvetica" w:cs="Arial"/>
          <w:b/>
          <w:i w:val="0"/>
        </w:rPr>
        <w:t xml:space="preserve">1 a </w:t>
      </w:r>
      <w:r w:rsidR="001F49DB" w:rsidRPr="007B2841">
        <w:rPr>
          <w:rFonts w:ascii="Helvetica" w:hAnsi="Helvetica" w:cs="Arial"/>
          <w:b/>
          <w:i w:val="0"/>
        </w:rPr>
        <w:t>P</w:t>
      </w:r>
      <w:r w:rsidRPr="007B2841">
        <w:rPr>
          <w:rFonts w:ascii="Helvetica" w:hAnsi="Helvetica" w:cs="Arial"/>
          <w:b/>
          <w:i w:val="0"/>
        </w:rPr>
        <w:t>T</w:t>
      </w:r>
      <w:r w:rsidR="001F49DB" w:rsidRPr="007B2841">
        <w:rPr>
          <w:rFonts w:ascii="Helvetica" w:hAnsi="Helvetica" w:cs="Arial"/>
          <w:b/>
          <w:i w:val="0"/>
        </w:rPr>
        <w:t>-1</w:t>
      </w:r>
      <w:r w:rsidR="00C56E10">
        <w:rPr>
          <w:rFonts w:ascii="Helvetica" w:hAnsi="Helvetica" w:cs="Arial"/>
          <w:b/>
          <w:i w:val="0"/>
        </w:rPr>
        <w:t>3</w:t>
      </w:r>
      <w:r w:rsidRPr="007B2841">
        <w:rPr>
          <w:rFonts w:ascii="Helvetica" w:hAnsi="Helvetica" w:cs="Arial"/>
          <w:b/>
          <w:i w:val="0"/>
        </w:rPr>
        <w:t>)</w:t>
      </w:r>
      <w:r w:rsidRPr="007B2841">
        <w:rPr>
          <w:rFonts w:ascii="Helvetica" w:hAnsi="Helvetica" w:cs="Arial"/>
          <w:i w:val="0"/>
        </w:rPr>
        <w:t xml:space="preserve"> y económicos </w:t>
      </w:r>
      <w:r w:rsidRPr="007B2841">
        <w:rPr>
          <w:rFonts w:ascii="Helvetica" w:hAnsi="Helvetica" w:cs="Arial"/>
          <w:b/>
          <w:i w:val="0"/>
        </w:rPr>
        <w:t>(</w:t>
      </w:r>
      <w:r w:rsidR="001F49DB" w:rsidRPr="007B2841">
        <w:rPr>
          <w:rFonts w:ascii="Helvetica" w:hAnsi="Helvetica" w:cs="Arial"/>
          <w:b/>
          <w:i w:val="0"/>
        </w:rPr>
        <w:t>PROPUESTA ECONOMICAP</w:t>
      </w:r>
      <w:r w:rsidRPr="007B2841">
        <w:rPr>
          <w:rFonts w:ascii="Helvetica" w:hAnsi="Helvetica" w:cs="Arial"/>
          <w:b/>
          <w:i w:val="0"/>
        </w:rPr>
        <w:t>E</w:t>
      </w:r>
      <w:r w:rsidR="001F49DB" w:rsidRPr="007B2841">
        <w:rPr>
          <w:rFonts w:ascii="Helvetica" w:hAnsi="Helvetica" w:cs="Arial"/>
          <w:b/>
          <w:i w:val="0"/>
        </w:rPr>
        <w:t>-</w:t>
      </w:r>
      <w:r w:rsidRPr="007B2841">
        <w:rPr>
          <w:rFonts w:ascii="Helvetica" w:hAnsi="Helvetica" w:cs="Arial"/>
          <w:b/>
          <w:i w:val="0"/>
        </w:rPr>
        <w:t xml:space="preserve">1 a </w:t>
      </w:r>
      <w:r w:rsidR="001F49DB" w:rsidRPr="007B2841">
        <w:rPr>
          <w:rFonts w:ascii="Helvetica" w:hAnsi="Helvetica" w:cs="Arial"/>
          <w:b/>
          <w:i w:val="0"/>
        </w:rPr>
        <w:t>P</w:t>
      </w:r>
      <w:r w:rsidRPr="007B2841">
        <w:rPr>
          <w:rFonts w:ascii="Helvetica" w:hAnsi="Helvetica" w:cs="Arial"/>
          <w:b/>
          <w:i w:val="0"/>
        </w:rPr>
        <w:t>E</w:t>
      </w:r>
      <w:r w:rsidR="001F49DB" w:rsidRPr="007B2841">
        <w:rPr>
          <w:rFonts w:ascii="Helvetica" w:hAnsi="Helvetica" w:cs="Arial"/>
          <w:b/>
          <w:i w:val="0"/>
        </w:rPr>
        <w:t>-</w:t>
      </w:r>
      <w:r w:rsidRPr="007B2841">
        <w:rPr>
          <w:rFonts w:ascii="Helvetica" w:hAnsi="Helvetica" w:cs="Arial"/>
          <w:b/>
          <w:i w:val="0"/>
        </w:rPr>
        <w:t>1</w:t>
      </w:r>
      <w:r w:rsidR="001F49DB" w:rsidRPr="007B2841">
        <w:rPr>
          <w:rFonts w:ascii="Helvetica" w:hAnsi="Helvetica" w:cs="Arial"/>
          <w:b/>
          <w:i w:val="0"/>
        </w:rPr>
        <w:t>6</w:t>
      </w:r>
      <w:r w:rsidRPr="007B2841">
        <w:rPr>
          <w:rFonts w:ascii="Helvetica" w:hAnsi="Helvetica" w:cs="Arial"/>
          <w:b/>
          <w:i w:val="0"/>
        </w:rPr>
        <w:t>)</w:t>
      </w:r>
      <w:r w:rsidRPr="007B2841">
        <w:rPr>
          <w:rFonts w:ascii="Helvetica" w:hAnsi="Helvetica" w:cs="Arial"/>
          <w:i w:val="0"/>
        </w:rPr>
        <w:t>, con formatos de escritos y guías de llenado;</w:t>
      </w:r>
    </w:p>
    <w:p w:rsidR="00105247" w:rsidRDefault="00105247" w:rsidP="00105247">
      <w:pPr>
        <w:ind w:left="720"/>
        <w:jc w:val="both"/>
        <w:rPr>
          <w:rFonts w:ascii="Helvetica" w:hAnsi="Helvetica" w:cs="Arial"/>
          <w:i w:val="0"/>
        </w:rPr>
      </w:pPr>
    </w:p>
    <w:p w:rsidR="0032639B" w:rsidRPr="007B2841" w:rsidRDefault="0032639B" w:rsidP="00EF6FB3">
      <w:pPr>
        <w:numPr>
          <w:ilvl w:val="0"/>
          <w:numId w:val="11"/>
        </w:numPr>
        <w:jc w:val="both"/>
        <w:rPr>
          <w:rFonts w:ascii="Helvetica" w:hAnsi="Helvetica" w:cs="Arial"/>
          <w:i w:val="0"/>
        </w:rPr>
      </w:pPr>
      <w:r w:rsidRPr="007B2841">
        <w:rPr>
          <w:rFonts w:ascii="Helvetica" w:hAnsi="Helvetica" w:cs="Arial"/>
          <w:i w:val="0"/>
        </w:rPr>
        <w:t>Modelo de contrato a precios unitarios y tiempo determinado y de pólizas de fianzas:</w:t>
      </w:r>
    </w:p>
    <w:p w:rsidR="0032639B" w:rsidRPr="0089550A" w:rsidRDefault="0032639B" w:rsidP="0032639B">
      <w:pPr>
        <w:tabs>
          <w:tab w:val="left" w:pos="1134"/>
        </w:tabs>
        <w:ind w:left="1152" w:hanging="432"/>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Proyectos arquitectónicos y de ingeniería, normas de calidad de los materiales y especificaciones generales y particulares de construcción, aplicables; y,</w:t>
      </w:r>
    </w:p>
    <w:p w:rsidR="0032639B" w:rsidRPr="0089550A" w:rsidRDefault="0032639B" w:rsidP="0032639B">
      <w:pPr>
        <w:tabs>
          <w:tab w:val="left" w:pos="720"/>
        </w:tabs>
        <w:ind w:left="1152" w:hanging="432"/>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Catálogo de conceptos.</w:t>
      </w:r>
    </w:p>
    <w:p w:rsidR="001F49DB" w:rsidRPr="006A6A63" w:rsidRDefault="001F49DB" w:rsidP="0032639B">
      <w:pPr>
        <w:tabs>
          <w:tab w:val="left" w:pos="1134"/>
        </w:tabs>
        <w:ind w:left="1152" w:hanging="432"/>
        <w:jc w:val="both"/>
        <w:rPr>
          <w:rFonts w:ascii="Helvetica" w:hAnsi="Helvetica" w:cs="Arial"/>
          <w:i w:val="0"/>
          <w:sz w:val="6"/>
          <w:szCs w:val="6"/>
        </w:rPr>
      </w:pPr>
    </w:p>
    <w:p w:rsidR="0032639B" w:rsidRDefault="0032639B" w:rsidP="0032639B">
      <w:pPr>
        <w:tabs>
          <w:tab w:val="left" w:pos="9356"/>
        </w:tabs>
        <w:jc w:val="both"/>
        <w:rPr>
          <w:rFonts w:ascii="Helvetica" w:hAnsi="Helvetica" w:cs="Arial"/>
          <w:i w:val="0"/>
          <w:color w:val="000000"/>
        </w:rPr>
      </w:pPr>
      <w:r w:rsidRPr="007B2841">
        <w:rPr>
          <w:rFonts w:ascii="Helvetica" w:hAnsi="Helvetica" w:cs="Arial"/>
          <w:i w:val="0"/>
          <w:color w:val="000000"/>
        </w:rPr>
        <w:t xml:space="preserve">Los licitantes deberán examinar todos los documentos adicionales, anexos técnicos y económicos y sus guías de llenado, formatos, condiciones y especificaciones que </w:t>
      </w:r>
      <w:r w:rsidRPr="007B2841">
        <w:rPr>
          <w:rFonts w:ascii="Helvetica" w:hAnsi="Helvetica" w:cs="Arial"/>
          <w:bCs/>
          <w:i w:val="0"/>
          <w:color w:val="000000"/>
        </w:rPr>
        <w:t>se incluyen</w:t>
      </w:r>
      <w:r w:rsidRPr="007B2841">
        <w:rPr>
          <w:rFonts w:ascii="Helvetica" w:hAnsi="Helvetica" w:cs="Arial"/>
          <w:i w:val="0"/>
          <w:color w:val="000000"/>
        </w:rPr>
        <w:t xml:space="preserve"> en esta convocatoria a la licitación </w:t>
      </w:r>
      <w:r w:rsidRPr="007B2841">
        <w:rPr>
          <w:rFonts w:ascii="Helvetica" w:hAnsi="Helvetica" w:cs="Arial"/>
          <w:bCs/>
          <w:i w:val="0"/>
          <w:color w:val="000000"/>
        </w:rPr>
        <w:t>para que</w:t>
      </w:r>
      <w:r w:rsidRPr="007B2841">
        <w:rPr>
          <w:rFonts w:ascii="Helvetica" w:hAnsi="Helvetica" w:cs="Arial"/>
          <w:i w:val="0"/>
          <w:color w:val="000000"/>
        </w:rPr>
        <w:t xml:space="preserve"> no </w:t>
      </w:r>
      <w:r w:rsidRPr="007B2841">
        <w:rPr>
          <w:rFonts w:ascii="Helvetica" w:hAnsi="Helvetica" w:cs="Arial"/>
          <w:bCs/>
          <w:i w:val="0"/>
          <w:color w:val="000000"/>
        </w:rPr>
        <w:t>incurran</w:t>
      </w:r>
      <w:r w:rsidRPr="007B2841">
        <w:rPr>
          <w:rFonts w:ascii="Helvetica" w:hAnsi="Helvetica" w:cs="Arial"/>
          <w:i w:val="0"/>
          <w:color w:val="000000"/>
        </w:rPr>
        <w:t xml:space="preserve"> en alguno de los motivos señalados en el punto 5.3, donde se precisan las causas por las que puede ser desechada su proposición.</w:t>
      </w:r>
    </w:p>
    <w:p w:rsidR="00FB3A60" w:rsidRPr="0019466C" w:rsidRDefault="00FB3A60" w:rsidP="0032639B">
      <w:pPr>
        <w:tabs>
          <w:tab w:val="left" w:pos="9356"/>
        </w:tabs>
        <w:jc w:val="both"/>
        <w:rPr>
          <w:rFonts w:ascii="Helvetica" w:hAnsi="Helvetica" w:cs="Arial"/>
          <w:i w:val="0"/>
          <w:color w:val="000000"/>
          <w:sz w:val="10"/>
          <w:szCs w:val="10"/>
        </w:rPr>
      </w:pPr>
    </w:p>
    <w:p w:rsidR="0032639B" w:rsidRPr="007B2841" w:rsidRDefault="0032639B" w:rsidP="0032639B">
      <w:pPr>
        <w:ind w:left="567" w:right="360" w:hanging="567"/>
        <w:jc w:val="both"/>
        <w:rPr>
          <w:rFonts w:ascii="Helvetica" w:hAnsi="Helvetica" w:cs="Arial"/>
        </w:rPr>
      </w:pPr>
      <w:r w:rsidRPr="007B2841">
        <w:rPr>
          <w:rFonts w:ascii="Helvetica" w:hAnsi="Helvetica" w:cs="Arial"/>
          <w:b/>
          <w:i w:val="0"/>
        </w:rPr>
        <w:t>3</w:t>
      </w:r>
      <w:r w:rsidRPr="007B2841">
        <w:rPr>
          <w:rFonts w:ascii="Helvetica" w:hAnsi="Helvetica" w:cs="Arial"/>
          <w:b/>
          <w:i w:val="0"/>
        </w:rPr>
        <w:tab/>
        <w:t>MODIFICACIONES DE LA CONVOCATORIA A LA LICITACIÓN.</w:t>
      </w:r>
    </w:p>
    <w:p w:rsidR="00B60CC4" w:rsidRPr="0019466C" w:rsidRDefault="00B60CC4" w:rsidP="0032639B">
      <w:pPr>
        <w:pStyle w:val="Sangra2detindependiente2"/>
        <w:tabs>
          <w:tab w:val="left" w:pos="9356"/>
        </w:tabs>
        <w:ind w:left="0"/>
        <w:rPr>
          <w:rFonts w:ascii="Helvetica" w:hAnsi="Helvetica" w:cs="Arial"/>
          <w:b w:val="0"/>
          <w:bCs/>
          <w:color w:val="000000"/>
          <w:sz w:val="10"/>
          <w:szCs w:val="10"/>
          <w:lang w:val="es-MX"/>
        </w:rPr>
      </w:pPr>
    </w:p>
    <w:p w:rsidR="0032639B" w:rsidRPr="007B2841" w:rsidRDefault="0032639B" w:rsidP="0032639B">
      <w:pPr>
        <w:pStyle w:val="Sangra2detindependiente2"/>
        <w:tabs>
          <w:tab w:val="left" w:pos="9356"/>
        </w:tabs>
        <w:ind w:left="0"/>
        <w:rPr>
          <w:rFonts w:ascii="Helvetica" w:hAnsi="Helvetica" w:cs="Arial"/>
          <w:b w:val="0"/>
          <w:bCs/>
          <w:color w:val="000000"/>
          <w:sz w:val="20"/>
        </w:rPr>
      </w:pPr>
      <w:r w:rsidRPr="007B2841">
        <w:rPr>
          <w:rFonts w:ascii="Helvetica" w:hAnsi="Helvetica" w:cs="Arial"/>
          <w:b w:val="0"/>
          <w:bCs/>
          <w:color w:val="000000"/>
          <w:sz w:val="20"/>
        </w:rPr>
        <w:t>De conformidad con la Ley</w:t>
      </w:r>
      <w:r w:rsidR="00F12D07" w:rsidRPr="007B2841">
        <w:rPr>
          <w:rFonts w:ascii="Helvetica" w:hAnsi="Helvetica" w:cs="Arial"/>
          <w:b w:val="0"/>
          <w:bCs/>
          <w:color w:val="000000"/>
          <w:sz w:val="20"/>
        </w:rPr>
        <w:t>, la</w:t>
      </w:r>
      <w:r w:rsidR="00264578">
        <w:rPr>
          <w:rFonts w:ascii="Helvetica" w:hAnsi="Helvetica" w:cs="Arial"/>
          <w:b w:val="0"/>
          <w:bCs/>
          <w:color w:val="000000"/>
          <w:sz w:val="20"/>
        </w:rPr>
        <w:t xml:space="preserve"> </w:t>
      </w:r>
      <w:r w:rsidRPr="007B2841">
        <w:rPr>
          <w:rFonts w:ascii="Helvetica" w:hAnsi="Helvetica" w:cs="Arial"/>
          <w:b w:val="0"/>
          <w:bCs/>
          <w:color w:val="000000"/>
          <w:sz w:val="20"/>
          <w:lang w:val="es-ES"/>
        </w:rPr>
        <w:t>Convocante</w:t>
      </w:r>
      <w:r w:rsidRPr="007B2841">
        <w:rPr>
          <w:rFonts w:ascii="Helvetica" w:hAnsi="Helvetica" w:cs="Arial"/>
          <w:b w:val="0"/>
          <w:bCs/>
          <w:color w:val="000000"/>
          <w:sz w:val="20"/>
        </w:rPr>
        <w:t xml:space="preserve"> podrá modificar el contenido de esta convocatoria a la licitación</w:t>
      </w:r>
      <w:r w:rsidRPr="007B2841">
        <w:rPr>
          <w:rFonts w:ascii="Helvetica" w:hAnsi="Helvetica" w:cs="Arial"/>
          <w:b w:val="0"/>
          <w:bCs/>
          <w:color w:val="000000"/>
          <w:sz w:val="20"/>
          <w:lang w:val="es-MX"/>
        </w:rPr>
        <w:t xml:space="preserve">, a más tardar el </w:t>
      </w:r>
      <w:r w:rsidR="00BD77E1" w:rsidRPr="007B2841">
        <w:rPr>
          <w:rFonts w:ascii="Helvetica" w:hAnsi="Helvetica" w:cs="Arial"/>
          <w:b w:val="0"/>
          <w:bCs/>
          <w:color w:val="000000"/>
          <w:sz w:val="20"/>
          <w:lang w:val="es-MX"/>
        </w:rPr>
        <w:t xml:space="preserve">5to. </w:t>
      </w:r>
      <w:r w:rsidR="00264578" w:rsidRPr="007B2841">
        <w:rPr>
          <w:rFonts w:ascii="Helvetica" w:hAnsi="Helvetica" w:cs="Arial"/>
          <w:b w:val="0"/>
          <w:bCs/>
          <w:color w:val="000000"/>
          <w:sz w:val="20"/>
          <w:lang w:val="es-MX"/>
        </w:rPr>
        <w:t>D</w:t>
      </w:r>
      <w:r w:rsidRPr="007B2841">
        <w:rPr>
          <w:rFonts w:ascii="Helvetica" w:hAnsi="Helvetica" w:cs="Arial"/>
          <w:b w:val="0"/>
          <w:bCs/>
          <w:color w:val="000000"/>
          <w:sz w:val="20"/>
          <w:lang w:val="es-MX"/>
        </w:rPr>
        <w:t>ía</w:t>
      </w:r>
      <w:r w:rsidR="00264578">
        <w:rPr>
          <w:rFonts w:ascii="Helvetica" w:hAnsi="Helvetica" w:cs="Arial"/>
          <w:b w:val="0"/>
          <w:bCs/>
          <w:color w:val="000000"/>
          <w:sz w:val="20"/>
          <w:lang w:val="es-MX"/>
        </w:rPr>
        <w:t xml:space="preserve"> </w:t>
      </w:r>
      <w:r w:rsidR="00BD77E1" w:rsidRPr="007B2841">
        <w:rPr>
          <w:rFonts w:ascii="Helvetica" w:hAnsi="Helvetica" w:cs="Arial"/>
          <w:b w:val="0"/>
          <w:bCs/>
          <w:color w:val="000000"/>
          <w:sz w:val="20"/>
          <w:lang w:val="es-MX"/>
        </w:rPr>
        <w:t>hábil</w:t>
      </w:r>
      <w:r w:rsidRPr="007B2841">
        <w:rPr>
          <w:rFonts w:ascii="Helvetica" w:hAnsi="Helvetica" w:cs="Arial"/>
          <w:b w:val="0"/>
          <w:bCs/>
          <w:color w:val="000000"/>
          <w:sz w:val="20"/>
          <w:lang w:val="es-MX"/>
        </w:rPr>
        <w:t xml:space="preserve"> previo al acto de presentación y apertura de proposiciones</w:t>
      </w:r>
      <w:r w:rsidRPr="007B2841">
        <w:rPr>
          <w:rFonts w:ascii="Helvetica" w:hAnsi="Helvetica" w:cs="Arial"/>
          <w:b w:val="0"/>
          <w:bCs/>
          <w:color w:val="000000"/>
          <w:sz w:val="20"/>
        </w:rPr>
        <w:t>.</w:t>
      </w:r>
    </w:p>
    <w:p w:rsidR="0032639B" w:rsidRPr="001B59F4" w:rsidRDefault="0032639B" w:rsidP="0032639B">
      <w:pPr>
        <w:pStyle w:val="Sangra2detindependiente1"/>
        <w:tabs>
          <w:tab w:val="left" w:pos="9356"/>
        </w:tabs>
        <w:ind w:left="0"/>
        <w:rPr>
          <w:rFonts w:ascii="Helvetica" w:hAnsi="Helvetica" w:cs="Arial"/>
          <w:b w:val="0"/>
          <w:bCs/>
          <w:color w:val="000000"/>
          <w:sz w:val="10"/>
          <w:szCs w:val="10"/>
        </w:rPr>
      </w:pPr>
    </w:p>
    <w:p w:rsidR="0032639B" w:rsidRPr="007B2841" w:rsidRDefault="0032639B" w:rsidP="0032639B">
      <w:pPr>
        <w:pStyle w:val="Sangra2detindependiente1"/>
        <w:tabs>
          <w:tab w:val="left" w:pos="9356"/>
        </w:tabs>
        <w:ind w:left="0"/>
        <w:rPr>
          <w:rFonts w:ascii="Helvetica" w:hAnsi="Helvetica" w:cs="Arial"/>
          <w:b w:val="0"/>
          <w:bCs/>
          <w:color w:val="000000"/>
          <w:sz w:val="20"/>
        </w:rPr>
      </w:pPr>
      <w:r w:rsidRPr="007B2841">
        <w:rPr>
          <w:rFonts w:ascii="Helvetica" w:hAnsi="Helvetica" w:cs="Arial"/>
          <w:b w:val="0"/>
          <w:bCs/>
          <w:color w:val="000000"/>
          <w:sz w:val="20"/>
        </w:rPr>
        <w:t xml:space="preserve">Las modificaciones que se generen en </w:t>
      </w:r>
      <w:r w:rsidRPr="007B2841">
        <w:rPr>
          <w:rFonts w:ascii="Helvetica" w:hAnsi="Helvetica" w:cs="Arial"/>
          <w:b w:val="0"/>
          <w:color w:val="000000"/>
          <w:sz w:val="20"/>
        </w:rPr>
        <w:t xml:space="preserve">la(s) junta(s) </w:t>
      </w:r>
      <w:r w:rsidRPr="007B2841">
        <w:rPr>
          <w:rFonts w:ascii="Helvetica" w:hAnsi="Helvetica" w:cs="Arial"/>
          <w:b w:val="0"/>
          <w:bCs/>
          <w:color w:val="000000"/>
          <w:sz w:val="20"/>
        </w:rPr>
        <w:t>de aclaraciones o con motivo de las</w:t>
      </w:r>
      <w:r w:rsidR="00264578">
        <w:rPr>
          <w:rFonts w:ascii="Helvetica" w:hAnsi="Helvetica" w:cs="Arial"/>
          <w:b w:val="0"/>
          <w:bCs/>
          <w:color w:val="000000"/>
          <w:sz w:val="20"/>
        </w:rPr>
        <w:t xml:space="preserve"> </w:t>
      </w:r>
      <w:r w:rsidRPr="007B2841">
        <w:rPr>
          <w:rFonts w:ascii="Helvetica" w:hAnsi="Helvetica" w:cs="Arial"/>
          <w:b w:val="0"/>
          <w:bCs/>
          <w:color w:val="000000"/>
          <w:sz w:val="20"/>
        </w:rPr>
        <w:t>solicitudes de aclaraciones a la convocatoria a la licitación que formulen los licitantes, serán de observancia obligatoria para los licitantes en la elaboración de sus proposiciones.</w:t>
      </w:r>
    </w:p>
    <w:p w:rsidR="0032639B" w:rsidRPr="006A6A63"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Cualquier modificación de la convocatoria a la licitación derivada del resultado de la o las juntas de aclaraciones, será considerada como parte integrante de la propia convocatoria a la licitación. </w:t>
      </w:r>
    </w:p>
    <w:p w:rsidR="0032639B" w:rsidRPr="003F7C71" w:rsidRDefault="0032639B" w:rsidP="0032639B">
      <w:pPr>
        <w:jc w:val="both"/>
        <w:rPr>
          <w:rFonts w:ascii="Helvetica" w:hAnsi="Helvetica" w:cs="Arial"/>
          <w:i w:val="0"/>
          <w:sz w:val="10"/>
          <w:szCs w:val="10"/>
        </w:rPr>
      </w:pPr>
    </w:p>
    <w:p w:rsidR="0032639B" w:rsidRPr="007B2841" w:rsidRDefault="0032639B" w:rsidP="0032639B">
      <w:pPr>
        <w:pStyle w:val="Textoindependiente31"/>
        <w:tabs>
          <w:tab w:val="left" w:pos="9639"/>
        </w:tabs>
        <w:rPr>
          <w:rFonts w:ascii="Helvetica" w:hAnsi="Helvetica" w:cs="Arial"/>
          <w:b/>
          <w:i w:val="0"/>
          <w:sz w:val="20"/>
          <w:lang w:val="es-ES"/>
        </w:rPr>
      </w:pPr>
      <w:r w:rsidRPr="007B2841">
        <w:rPr>
          <w:rFonts w:ascii="Helvetica" w:hAnsi="Helvetica" w:cs="Arial"/>
          <w:i w:val="0"/>
          <w:sz w:val="20"/>
          <w:lang w:val="es-ES"/>
        </w:rPr>
        <w:t xml:space="preserve">Las modificaciones que se hagan a esta convocatoria se harán del conocimiento de los licitantes exclusivamente a través </w:t>
      </w:r>
      <w:r w:rsidRPr="007B2841">
        <w:rPr>
          <w:rFonts w:ascii="Helvetica" w:hAnsi="Helvetica" w:cs="Arial"/>
          <w:i w:val="0"/>
          <w:sz w:val="20"/>
          <w:lang w:val="es-MX"/>
        </w:rPr>
        <w:t>del</w:t>
      </w:r>
      <w:r w:rsidR="00BD77E1" w:rsidRPr="007B2841">
        <w:rPr>
          <w:rFonts w:ascii="Helvetica" w:hAnsi="Helvetica" w:cs="Arial"/>
          <w:i w:val="0"/>
          <w:sz w:val="20"/>
          <w:lang w:val="es-MX"/>
        </w:rPr>
        <w:t>a página oficial de la dependencia y a través del Sistema Compra Net Sinaloa</w:t>
      </w:r>
      <w:r w:rsidRPr="007B2841">
        <w:rPr>
          <w:rFonts w:ascii="Helvetica" w:hAnsi="Helvetica" w:cs="Arial"/>
          <w:i w:val="0"/>
          <w:sz w:val="20"/>
          <w:lang w:val="es-MX"/>
        </w:rPr>
        <w:t xml:space="preserve"> a más tardar el día hábil siguiente a aquél en que se efectúen</w:t>
      </w:r>
      <w:r w:rsidRPr="007B2841">
        <w:rPr>
          <w:rFonts w:ascii="Helvetica" w:hAnsi="Helvetica" w:cs="Arial"/>
          <w:i w:val="0"/>
          <w:sz w:val="20"/>
          <w:lang w:val="es-ES"/>
        </w:rPr>
        <w:t>.</w:t>
      </w:r>
    </w:p>
    <w:p w:rsidR="0032639B" w:rsidRDefault="0032639B" w:rsidP="0032639B">
      <w:pPr>
        <w:jc w:val="both"/>
        <w:rPr>
          <w:rFonts w:ascii="Helvetica" w:hAnsi="Helvetica" w:cs="Arial"/>
          <w:i w:val="0"/>
          <w:sz w:val="10"/>
          <w:szCs w:val="10"/>
        </w:rPr>
      </w:pPr>
    </w:p>
    <w:p w:rsidR="00527CC5" w:rsidRPr="004E74CD" w:rsidRDefault="00527CC5" w:rsidP="0032639B">
      <w:pPr>
        <w:jc w:val="both"/>
        <w:rPr>
          <w:rFonts w:ascii="Helvetica" w:hAnsi="Helvetica" w:cs="Arial"/>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w:t>
      </w:r>
      <w:r w:rsidRPr="007B2841">
        <w:rPr>
          <w:rFonts w:ascii="Helvetica" w:hAnsi="Helvetica" w:cs="Arial"/>
          <w:b/>
          <w:i w:val="0"/>
        </w:rPr>
        <w:tab/>
        <w:t>PREPARACIÓN DE LA PROPOSICIÓN.</w:t>
      </w:r>
    </w:p>
    <w:p w:rsidR="00527CC5" w:rsidRPr="003F7C71" w:rsidRDefault="00527CC5" w:rsidP="0032639B">
      <w:pPr>
        <w:tabs>
          <w:tab w:val="left" w:pos="9356"/>
        </w:tabs>
        <w:jc w:val="both"/>
        <w:rPr>
          <w:rFonts w:ascii="Helvetica" w:hAnsi="Helvetica" w:cs="Arial"/>
          <w:i w:val="0"/>
          <w:sz w:val="10"/>
          <w:szCs w:val="10"/>
        </w:rPr>
      </w:pPr>
    </w:p>
    <w:p w:rsidR="0032639B" w:rsidRPr="007B2841" w:rsidRDefault="002C4ADF" w:rsidP="0032639B">
      <w:pPr>
        <w:pStyle w:val="Textoindependiente2"/>
        <w:tabs>
          <w:tab w:val="left" w:pos="9356"/>
        </w:tabs>
        <w:rPr>
          <w:rFonts w:ascii="Helvetica" w:hAnsi="Helvetica" w:cs="Arial"/>
          <w:b w:val="0"/>
          <w:i w:val="0"/>
          <w:u w:val="none"/>
        </w:rPr>
      </w:pPr>
      <w:r w:rsidRPr="007B2841">
        <w:rPr>
          <w:rFonts w:ascii="Helvetica" w:hAnsi="Helvetica" w:cs="Arial"/>
          <w:b w:val="0"/>
          <w:i w:val="0"/>
          <w:u w:val="none"/>
        </w:rPr>
        <w:t xml:space="preserve">Los licitantes deberán entregar su proposición en el acto de presentación y apertura de proposiciones, mediante la entrega en un solo sobre cerrado que contendrá la Propuesta Técnica y </w:t>
      </w:r>
      <w:r w:rsidR="00CE1F79">
        <w:rPr>
          <w:rFonts w:ascii="Helvetica" w:hAnsi="Helvetica" w:cs="Arial"/>
          <w:b w:val="0"/>
          <w:i w:val="0"/>
          <w:u w:val="none"/>
        </w:rPr>
        <w:t xml:space="preserve">la Propuesta </w:t>
      </w:r>
      <w:r w:rsidRPr="007B2841">
        <w:rPr>
          <w:rFonts w:ascii="Helvetica" w:hAnsi="Helvetica" w:cs="Arial"/>
          <w:b w:val="0"/>
          <w:i w:val="0"/>
          <w:u w:val="none"/>
        </w:rPr>
        <w:t>Económica</w:t>
      </w:r>
      <w:r w:rsidR="008D4875">
        <w:rPr>
          <w:rFonts w:ascii="Helvetica" w:hAnsi="Helvetica" w:cs="Arial"/>
          <w:b w:val="0"/>
          <w:i w:val="0"/>
          <w:u w:val="none"/>
        </w:rPr>
        <w:t xml:space="preserve"> -</w:t>
      </w:r>
      <w:r w:rsidRPr="00B6070C">
        <w:rPr>
          <w:rFonts w:ascii="Helvetica" w:hAnsi="Helvetica" w:cs="Helvetica"/>
          <w:b w:val="0"/>
          <w:i w:val="0"/>
          <w:u w:val="none"/>
        </w:rPr>
        <w:t>igualmente cada una en sobres cerrados por separado</w:t>
      </w:r>
      <w:r w:rsidR="008D4875">
        <w:rPr>
          <w:rFonts w:ascii="Helvetica" w:hAnsi="Helvetica" w:cs="Helvetica"/>
          <w:b w:val="0"/>
          <w:i w:val="0"/>
          <w:u w:val="none"/>
        </w:rPr>
        <w:t>-</w:t>
      </w:r>
      <w:r w:rsidRPr="007B2841">
        <w:rPr>
          <w:rFonts w:ascii="Helvetica" w:hAnsi="Helvetica" w:cs="Arial"/>
          <w:b w:val="0"/>
          <w:i w:val="0"/>
          <w:u w:val="none"/>
        </w:rPr>
        <w:t>, claramente identificado</w:t>
      </w:r>
      <w:r w:rsidR="00594700">
        <w:rPr>
          <w:rFonts w:ascii="Helvetica" w:hAnsi="Helvetica" w:cs="Arial"/>
          <w:b w:val="0"/>
          <w:i w:val="0"/>
          <w:u w:val="none"/>
        </w:rPr>
        <w:t>s</w:t>
      </w:r>
      <w:r w:rsidRPr="007B2841">
        <w:rPr>
          <w:rFonts w:ascii="Helvetica" w:hAnsi="Helvetica" w:cs="Arial"/>
          <w:b w:val="0"/>
          <w:i w:val="0"/>
          <w:u w:val="none"/>
        </w:rPr>
        <w:t xml:space="preserve"> en su parte exterior con la clave de la convocatoria a la licitación objeto de la obra y el nombre o razón social del licitante, y completamente cerrado</w:t>
      </w:r>
      <w:r w:rsidR="00594700">
        <w:rPr>
          <w:rFonts w:ascii="Helvetica" w:hAnsi="Helvetica" w:cs="Arial"/>
          <w:b w:val="0"/>
          <w:i w:val="0"/>
          <w:u w:val="none"/>
        </w:rPr>
        <w:t>s</w:t>
      </w:r>
      <w:r w:rsidR="0032639B" w:rsidRPr="007B2841">
        <w:rPr>
          <w:rFonts w:ascii="Helvetica" w:hAnsi="Helvetica" w:cs="Arial"/>
          <w:b w:val="0"/>
          <w:i w:val="0"/>
          <w:u w:val="none"/>
        </w:rPr>
        <w:t>.</w:t>
      </w:r>
    </w:p>
    <w:p w:rsidR="003F7C71" w:rsidRPr="003F7C71" w:rsidRDefault="003F7C71" w:rsidP="0032639B">
      <w:pPr>
        <w:pStyle w:val="Textoindependiente2"/>
        <w:tabs>
          <w:tab w:val="left" w:pos="9356"/>
        </w:tabs>
        <w:rPr>
          <w:rFonts w:ascii="Helvetica" w:hAnsi="Helvetica" w:cs="Arial"/>
          <w:b w:val="0"/>
          <w:i w:val="0"/>
          <w:sz w:val="10"/>
          <w:szCs w:val="10"/>
          <w:u w:val="none"/>
        </w:rPr>
      </w:pPr>
    </w:p>
    <w:p w:rsidR="00BD77E1" w:rsidRPr="007B2841" w:rsidRDefault="00BD77E1" w:rsidP="0032639B">
      <w:pPr>
        <w:pStyle w:val="Textoindependiente2"/>
        <w:tabs>
          <w:tab w:val="left" w:pos="9356"/>
        </w:tabs>
        <w:rPr>
          <w:rFonts w:ascii="Helvetica" w:hAnsi="Helvetica" w:cs="Arial"/>
          <w:i w:val="0"/>
          <w:u w:val="none"/>
        </w:rPr>
      </w:pPr>
      <w:r w:rsidRPr="007B2841">
        <w:rPr>
          <w:rFonts w:ascii="Helvetica" w:hAnsi="Helvetica" w:cs="Arial"/>
          <w:b w:val="0"/>
          <w:i w:val="0"/>
          <w:u w:val="none"/>
        </w:rPr>
        <w:t xml:space="preserve">La documentación distinta (legal) a la Propuesta </w:t>
      </w:r>
      <w:r w:rsidR="002F0E1C" w:rsidRPr="007B2841">
        <w:rPr>
          <w:rFonts w:ascii="Helvetica" w:hAnsi="Helvetica" w:cs="Arial"/>
          <w:b w:val="0"/>
          <w:i w:val="0"/>
          <w:u w:val="none"/>
        </w:rPr>
        <w:t>Técnica</w:t>
      </w:r>
      <w:r w:rsidRPr="007B2841">
        <w:rPr>
          <w:rFonts w:ascii="Helvetica" w:hAnsi="Helvetica" w:cs="Arial"/>
          <w:b w:val="0"/>
          <w:i w:val="0"/>
          <w:u w:val="none"/>
        </w:rPr>
        <w:t xml:space="preserve"> y </w:t>
      </w:r>
      <w:r w:rsidR="002F0E1C" w:rsidRPr="007B2841">
        <w:rPr>
          <w:rFonts w:ascii="Helvetica" w:hAnsi="Helvetica" w:cs="Arial"/>
          <w:b w:val="0"/>
          <w:i w:val="0"/>
          <w:u w:val="none"/>
        </w:rPr>
        <w:t>Económica podrá entregarse, a elección del licitante dentro o fuera del sobre.</w:t>
      </w:r>
    </w:p>
    <w:p w:rsidR="0032639B" w:rsidRPr="006A6A63" w:rsidRDefault="0032639B" w:rsidP="0032639B">
      <w:pPr>
        <w:pStyle w:val="Textoindependiente2"/>
        <w:tabs>
          <w:tab w:val="left" w:pos="9356"/>
        </w:tabs>
        <w:rPr>
          <w:rFonts w:ascii="Helvetica" w:hAnsi="Helvetica" w:cs="Arial"/>
          <w:b w:val="0"/>
          <w:i w:val="0"/>
          <w:color w:val="000000"/>
          <w:sz w:val="6"/>
          <w:szCs w:val="6"/>
          <w:u w:val="none"/>
        </w:rPr>
      </w:pPr>
    </w:p>
    <w:p w:rsidR="0032639B" w:rsidRDefault="0032639B" w:rsidP="0032639B">
      <w:pPr>
        <w:pStyle w:val="Textoindependiente2"/>
        <w:tabs>
          <w:tab w:val="left" w:pos="9356"/>
        </w:tabs>
        <w:rPr>
          <w:rFonts w:ascii="Helvetica" w:hAnsi="Helvetica"/>
          <w:b w:val="0"/>
          <w:i w:val="0"/>
          <w:u w:val="none"/>
        </w:rPr>
      </w:pPr>
      <w:r w:rsidRPr="00C473DA">
        <w:rPr>
          <w:rFonts w:ascii="Helvetica" w:hAnsi="Helvetica"/>
          <w:b w:val="0"/>
          <w:i w:val="0"/>
          <w:u w:val="none"/>
        </w:rPr>
        <w:t>Las proposiciones deberán ser firmada</w:t>
      </w:r>
      <w:r w:rsidR="00CE1F79" w:rsidRPr="00C473DA">
        <w:rPr>
          <w:rFonts w:ascii="Helvetica" w:hAnsi="Helvetica"/>
          <w:b w:val="0"/>
          <w:i w:val="0"/>
          <w:u w:val="none"/>
        </w:rPr>
        <w:t>s</w:t>
      </w:r>
      <w:r w:rsidRPr="00C473DA">
        <w:rPr>
          <w:rFonts w:ascii="Helvetica" w:hAnsi="Helvetica"/>
          <w:b w:val="0"/>
          <w:i w:val="0"/>
          <w:u w:val="none"/>
        </w:rPr>
        <w:t xml:space="preserve"> autógrafamente por la persona facultada para ello en la última hoja de cada uno de los documentos que forman parte de la misma, por lo que no podrá desecharse cuando las demás hojas que la integran o sus anexos carezcan de firma o rúbrica, salvo tratándose del catálogo de conceptos o presupuesto de obra y el programa de obra, mismos que deberán ser firmados </w:t>
      </w:r>
      <w:r w:rsidRPr="00C473DA">
        <w:rPr>
          <w:rFonts w:ascii="Helvetica" w:hAnsi="Helvetica"/>
          <w:b w:val="0"/>
          <w:i w:val="0"/>
          <w:u w:val="none"/>
        </w:rPr>
        <w:lastRenderedPageBreak/>
        <w:t xml:space="preserve">en </w:t>
      </w:r>
      <w:r w:rsidR="00CE1F79" w:rsidRPr="00C473DA">
        <w:rPr>
          <w:rFonts w:ascii="Helvetica" w:hAnsi="Helvetica"/>
          <w:b w:val="0"/>
          <w:i w:val="0"/>
          <w:u w:val="none"/>
        </w:rPr>
        <w:t xml:space="preserve">todas y </w:t>
      </w:r>
      <w:r w:rsidRPr="00C473DA">
        <w:rPr>
          <w:rFonts w:ascii="Helvetica" w:hAnsi="Helvetica"/>
          <w:b w:val="0"/>
          <w:i w:val="0"/>
          <w:u w:val="none"/>
        </w:rPr>
        <w:t>cada una de sus hojas.</w:t>
      </w:r>
    </w:p>
    <w:p w:rsidR="000E44F8" w:rsidRDefault="000E44F8" w:rsidP="0032639B">
      <w:pPr>
        <w:pStyle w:val="Textoindependiente2"/>
        <w:tabs>
          <w:tab w:val="left" w:pos="9356"/>
        </w:tabs>
        <w:rPr>
          <w:rFonts w:ascii="Helvetica" w:hAnsi="Helvetica"/>
          <w:b w:val="0"/>
          <w:i w:val="0"/>
          <w:sz w:val="10"/>
          <w:szCs w:val="10"/>
          <w:u w:val="none"/>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Cada uno de los documentos que integren la proposición y aquéllos distintos a ésta, deberán estar foliados en todas y cada una de las hojas que los integren. Al efecto, se deberán </w:t>
      </w:r>
      <w:r w:rsidR="00F12D07" w:rsidRPr="007B2841">
        <w:rPr>
          <w:rFonts w:ascii="Helvetica" w:hAnsi="Helvetica"/>
          <w:i w:val="0"/>
          <w:sz w:val="20"/>
          <w:szCs w:val="20"/>
        </w:rPr>
        <w:t>foliar</w:t>
      </w:r>
      <w:r w:rsidRPr="007B2841">
        <w:rPr>
          <w:rFonts w:ascii="Helvetica" w:hAnsi="Helvetica"/>
          <w:i w:val="0"/>
          <w:sz w:val="20"/>
          <w:szCs w:val="20"/>
        </w:rPr>
        <w:t xml:space="preserve"> de manera individual las propuestas técnica y económica, así como el resto de los documentos que entreguen los licitantes.</w:t>
      </w:r>
    </w:p>
    <w:p w:rsidR="0032639B" w:rsidRDefault="0032639B" w:rsidP="0032639B">
      <w:pPr>
        <w:pStyle w:val="Texto0"/>
        <w:spacing w:after="0" w:line="240" w:lineRule="auto"/>
        <w:ind w:firstLine="0"/>
        <w:rPr>
          <w:rFonts w:ascii="Helvetica" w:hAnsi="Helvetica"/>
          <w:i w:val="0"/>
          <w:sz w:val="6"/>
          <w:szCs w:val="6"/>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En el caso de que alguna o algunas hojas de los documentos mencionados en el párrafo anterior carezcan de folio y se constate que la o las hojas no foliadas mantienen continuidad, la </w:t>
      </w:r>
      <w:r w:rsidR="00264578">
        <w:rPr>
          <w:rFonts w:ascii="Helvetica" w:hAnsi="Helvetica"/>
          <w:i w:val="0"/>
          <w:sz w:val="20"/>
          <w:szCs w:val="20"/>
        </w:rPr>
        <w:t>Junta Municipal de Agua Potable y Alcantarillado del Municipio de Elota</w:t>
      </w:r>
      <w:r w:rsidRPr="007B2841">
        <w:rPr>
          <w:rFonts w:ascii="Helvetica" w:hAnsi="Helvetica"/>
          <w:i w:val="0"/>
          <w:sz w:val="20"/>
          <w:szCs w:val="20"/>
        </w:rPr>
        <w:t xml:space="preserve"> no podrá desechar la proposición.</w:t>
      </w:r>
    </w:p>
    <w:p w:rsidR="0032639B" w:rsidRDefault="0032639B" w:rsidP="0032639B">
      <w:pPr>
        <w:tabs>
          <w:tab w:val="left" w:pos="9356"/>
        </w:tabs>
        <w:jc w:val="both"/>
        <w:rPr>
          <w:rFonts w:ascii="Helvetica" w:hAnsi="Helvetica" w:cs="Arial"/>
          <w:bCs/>
          <w:i w:val="0"/>
          <w:sz w:val="6"/>
          <w:szCs w:val="6"/>
        </w:rPr>
      </w:pPr>
    </w:p>
    <w:p w:rsidR="00A87BB2" w:rsidRDefault="00A87BB2" w:rsidP="0032639B">
      <w:pPr>
        <w:pStyle w:val="Textoindependiente2"/>
        <w:tabs>
          <w:tab w:val="left" w:pos="9356"/>
        </w:tabs>
        <w:rPr>
          <w:rFonts w:ascii="Helvetica" w:hAnsi="Helvetica" w:cs="Arial"/>
          <w:b w:val="0"/>
          <w:i w:val="0"/>
          <w:color w:val="000000"/>
          <w:u w:val="none"/>
        </w:rPr>
      </w:pPr>
    </w:p>
    <w:p w:rsidR="0032639B" w:rsidRPr="007B2841" w:rsidRDefault="0032639B" w:rsidP="0032639B">
      <w:pPr>
        <w:pStyle w:val="Textoindependiente2"/>
        <w:tabs>
          <w:tab w:val="left" w:pos="9356"/>
        </w:tabs>
        <w:rPr>
          <w:rFonts w:ascii="Helvetica" w:hAnsi="Helvetica" w:cs="Arial"/>
          <w:i w:val="0"/>
          <w:color w:val="000000"/>
          <w:u w:val="none"/>
        </w:rPr>
      </w:pPr>
      <w:r w:rsidRPr="007B2841">
        <w:rPr>
          <w:rFonts w:ascii="Helvetica" w:hAnsi="Helvetica" w:cs="Arial"/>
          <w:b w:val="0"/>
          <w:i w:val="0"/>
          <w:color w:val="000000"/>
          <w:u w:val="none"/>
        </w:rPr>
        <w:t>Los licitantes son los únicos responsables de que sus proposiciones sean entregadas en tiempo y forma en el acto de presentación y apertura de proposiciones. No será motivo de descalificación la falta de identificación o de acreditamiento de la representación de la persona que solamente entregue la proposición</w:t>
      </w:r>
      <w:r w:rsidRPr="007B2841">
        <w:rPr>
          <w:rFonts w:ascii="Helvetica" w:hAnsi="Helvetica"/>
          <w:b w:val="0"/>
          <w:i w:val="0"/>
          <w:u w:val="none"/>
        </w:rPr>
        <w:t>, pero sólo podrá participar durante el desarrollo del acto con el carácter de observador</w:t>
      </w:r>
      <w:r w:rsidRPr="007B2841">
        <w:rPr>
          <w:rFonts w:ascii="Helvetica" w:hAnsi="Helvetica" w:cs="Arial"/>
          <w:b w:val="0"/>
          <w:i w:val="0"/>
          <w:color w:val="000000"/>
          <w:u w:val="none"/>
        </w:rPr>
        <w:t>.</w:t>
      </w:r>
    </w:p>
    <w:p w:rsidR="006A6A63" w:rsidRPr="00C80D9C" w:rsidRDefault="006A6A63" w:rsidP="0032639B">
      <w:pPr>
        <w:tabs>
          <w:tab w:val="left" w:pos="9356"/>
        </w:tabs>
        <w:jc w:val="both"/>
        <w:rPr>
          <w:rFonts w:ascii="Helvetica" w:hAnsi="Helvetica" w:cs="Arial"/>
          <w:i w:val="0"/>
          <w:sz w:val="10"/>
          <w:szCs w:val="10"/>
          <w:lang w:val="es-ES_tradnl"/>
        </w:rPr>
      </w:pPr>
    </w:p>
    <w:p w:rsidR="0032639B" w:rsidRPr="007B2841" w:rsidRDefault="0032639B" w:rsidP="0032639B">
      <w:pPr>
        <w:tabs>
          <w:tab w:val="left" w:pos="9356"/>
        </w:tabs>
        <w:jc w:val="both"/>
        <w:rPr>
          <w:rFonts w:ascii="Helvetica" w:hAnsi="Helvetica" w:cs="Arial"/>
          <w:b/>
          <w:i w:val="0"/>
          <w:lang w:val="es-ES_tradnl"/>
        </w:rPr>
      </w:pPr>
      <w:r w:rsidRPr="007B2841">
        <w:rPr>
          <w:rFonts w:ascii="Helvetica" w:hAnsi="Helvetica" w:cs="Arial"/>
          <w:i w:val="0"/>
          <w:lang w:val="es-ES_tradnl"/>
        </w:rPr>
        <w:t>En el caso de que el licitante entregue información de naturaleza confidencial, deberá señalarlo expresamente por escrito a la Convocante, para los efectos de la</w:t>
      </w:r>
      <w:r w:rsidR="001F49DB" w:rsidRPr="007B2841">
        <w:rPr>
          <w:rFonts w:ascii="Helvetica" w:hAnsi="Helvetica" w:cs="Arial"/>
          <w:i w:val="0"/>
          <w:lang w:val="es-ES_tradnl"/>
        </w:rPr>
        <w:t xml:space="preserve"> Ley de Transparencia y Acceso a la Información Pública del Estado de Sinaloa.</w:t>
      </w:r>
    </w:p>
    <w:p w:rsidR="007B2841" w:rsidRPr="00C80D9C" w:rsidRDefault="007B2841" w:rsidP="0032639B">
      <w:pPr>
        <w:tabs>
          <w:tab w:val="left" w:pos="9356"/>
        </w:tabs>
        <w:jc w:val="both"/>
        <w:rPr>
          <w:rFonts w:ascii="Helvetica" w:hAnsi="Helvetica" w:cs="Arial"/>
          <w:i w:val="0"/>
          <w:sz w:val="10"/>
          <w:szCs w:val="10"/>
          <w:lang w:val="es-ES_tradnl"/>
        </w:rPr>
      </w:pPr>
    </w:p>
    <w:p w:rsidR="0032639B" w:rsidRPr="007B2841" w:rsidRDefault="0032639B" w:rsidP="0032639B">
      <w:pPr>
        <w:ind w:left="567" w:right="360" w:hanging="567"/>
        <w:jc w:val="both"/>
        <w:rPr>
          <w:rFonts w:ascii="Helvetica" w:hAnsi="Helvetica"/>
        </w:rPr>
      </w:pPr>
      <w:r w:rsidRPr="007B2841">
        <w:rPr>
          <w:rFonts w:ascii="Helvetica" w:hAnsi="Helvetica"/>
          <w:b/>
          <w:i w:val="0"/>
        </w:rPr>
        <w:t>4.1</w:t>
      </w:r>
      <w:r w:rsidRPr="007B2841">
        <w:rPr>
          <w:rFonts w:ascii="Helvetica" w:hAnsi="Helvetica"/>
          <w:b/>
          <w:i w:val="0"/>
        </w:rPr>
        <w:tab/>
      </w:r>
      <w:r w:rsidRPr="007B2841">
        <w:rPr>
          <w:rFonts w:ascii="Helvetica" w:hAnsi="Helvetica" w:cs="Arial"/>
          <w:b/>
          <w:i w:val="0"/>
        </w:rPr>
        <w:t>ENTREGA</w:t>
      </w:r>
      <w:r w:rsidRPr="007B2841">
        <w:rPr>
          <w:rFonts w:ascii="Helvetica" w:hAnsi="Helvetica"/>
          <w:b/>
          <w:i w:val="0"/>
        </w:rPr>
        <w:t xml:space="preserve"> DE LAS PROPOSICIONES EN EL ACTO DE PRESENTACIÓN Y APERTURA DE PROPOSICIONES.</w:t>
      </w:r>
    </w:p>
    <w:p w:rsidR="00114816" w:rsidRPr="00B73AE6" w:rsidRDefault="00114816"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b/>
          <w:i w:val="0"/>
        </w:rPr>
      </w:pPr>
      <w:r w:rsidRPr="007B2841">
        <w:rPr>
          <w:rFonts w:ascii="Helvetica" w:hAnsi="Helvetica"/>
          <w:i w:val="0"/>
          <w:color w:val="000000"/>
        </w:rPr>
        <w:t>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w:t>
      </w:r>
      <w:r w:rsidR="00F12D07" w:rsidRPr="007B2841">
        <w:rPr>
          <w:rFonts w:ascii="Helvetica" w:hAnsi="Helvetica"/>
          <w:i w:val="0"/>
          <w:color w:val="000000"/>
        </w:rPr>
        <w:t xml:space="preserve">reditar su personalidad jurídica </w:t>
      </w:r>
      <w:r w:rsidR="00F12D07" w:rsidRPr="007B2841">
        <w:rPr>
          <w:rFonts w:ascii="Helvetica" w:hAnsi="Helvetica"/>
          <w:i w:val="0"/>
        </w:rPr>
        <w:t xml:space="preserve">(carta poder), anexando </w:t>
      </w:r>
      <w:r w:rsidR="00866652">
        <w:rPr>
          <w:rFonts w:ascii="Helvetica" w:hAnsi="Helvetica"/>
          <w:i w:val="0"/>
        </w:rPr>
        <w:t>identi</w:t>
      </w:r>
      <w:r w:rsidR="002F0E1C" w:rsidRPr="007B2841">
        <w:rPr>
          <w:rFonts w:ascii="Helvetica" w:hAnsi="Helvetica"/>
          <w:i w:val="0"/>
        </w:rPr>
        <w:t>ficación</w:t>
      </w:r>
      <w:r w:rsidR="00F12D07" w:rsidRPr="007B2841">
        <w:rPr>
          <w:rFonts w:ascii="Helvetica" w:hAnsi="Helvetica"/>
          <w:i w:val="0"/>
        </w:rPr>
        <w:t xml:space="preserve"> oficial vigente por ambos lados, tanto de quien otorga como de quien recibe el poder.</w:t>
      </w:r>
    </w:p>
    <w:p w:rsidR="000525BA" w:rsidRDefault="000525BA"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4.2</w:t>
      </w:r>
      <w:r w:rsidRPr="007B2841">
        <w:rPr>
          <w:rFonts w:ascii="Helvetica" w:hAnsi="Helvetica"/>
        </w:rPr>
        <w:tab/>
        <w:t>FORMA DE PRESENTACIÓN DE LAS PROPOSICIONES.</w:t>
      </w:r>
    </w:p>
    <w:p w:rsidR="0032639B" w:rsidRDefault="0032639B" w:rsidP="0032639B">
      <w:pPr>
        <w:tabs>
          <w:tab w:val="left" w:pos="9356"/>
        </w:tabs>
        <w:jc w:val="both"/>
        <w:rPr>
          <w:rFonts w:ascii="Helvetica" w:hAnsi="Helvetica" w:cs="Arial"/>
          <w:i w:val="0"/>
          <w:sz w:val="10"/>
          <w:szCs w:val="10"/>
        </w:rPr>
      </w:pPr>
    </w:p>
    <w:p w:rsidR="0019466C" w:rsidRPr="00FB3A60" w:rsidRDefault="0019466C" w:rsidP="0032639B">
      <w:pPr>
        <w:tabs>
          <w:tab w:val="left" w:pos="9356"/>
        </w:tabs>
        <w:jc w:val="both"/>
        <w:rPr>
          <w:rFonts w:ascii="Helvetica" w:hAnsi="Helvetica" w:cs="Arial"/>
          <w:i w:val="0"/>
          <w:sz w:val="10"/>
          <w:szCs w:val="10"/>
        </w:rPr>
      </w:pPr>
    </w:p>
    <w:p w:rsidR="00866652" w:rsidRPr="00866652" w:rsidRDefault="00866652" w:rsidP="00866652">
      <w:pPr>
        <w:tabs>
          <w:tab w:val="left" w:pos="9356"/>
        </w:tabs>
        <w:jc w:val="both"/>
        <w:rPr>
          <w:rFonts w:ascii="Helvetica" w:hAnsi="Helvetica" w:cs="Arial"/>
          <w:i w:val="0"/>
          <w:color w:val="000000"/>
          <w:lang w:val="es-ES"/>
        </w:rPr>
      </w:pPr>
      <w:r w:rsidRPr="00866652">
        <w:rPr>
          <w:rFonts w:ascii="Helvetica" w:hAnsi="Helvetica" w:cs="Arial"/>
          <w:i w:val="0"/>
          <w:lang w:val="es-ES"/>
        </w:rPr>
        <w:t xml:space="preserve">Se hace del conocimiento </w:t>
      </w:r>
      <w:r w:rsidRPr="00866652">
        <w:rPr>
          <w:rFonts w:ascii="Helvetica" w:hAnsi="Helvetica"/>
          <w:i w:val="0"/>
          <w:spacing w:val="-2"/>
          <w:lang w:val="es-ES_tradnl"/>
        </w:rPr>
        <w:t xml:space="preserve">que la </w:t>
      </w:r>
      <w:r w:rsidR="00B17BE7">
        <w:rPr>
          <w:rFonts w:ascii="Helvetica" w:hAnsi="Helvetica"/>
          <w:i w:val="0"/>
        </w:rPr>
        <w:t>Junta Municipal de Agua Potable y Alcantarillado del Municipio de Elota</w:t>
      </w:r>
      <w:r w:rsidR="00B17BE7" w:rsidRPr="00866652">
        <w:rPr>
          <w:rFonts w:ascii="Helvetica" w:hAnsi="Helvetica"/>
          <w:i w:val="0"/>
          <w:spacing w:val="-2"/>
          <w:lang w:val="es-ES_tradnl"/>
        </w:rPr>
        <w:t xml:space="preserve"> </w:t>
      </w:r>
      <w:r w:rsidRPr="00866652">
        <w:rPr>
          <w:rFonts w:ascii="Helvetica" w:hAnsi="Helvetica"/>
          <w:i w:val="0"/>
          <w:spacing w:val="-2"/>
          <w:lang w:val="es-ES_tradnl"/>
        </w:rPr>
        <w:t>no autoriza la presentación de propuestas a través de medios electrónicos</w:t>
      </w:r>
      <w:r w:rsidRPr="00866652">
        <w:rPr>
          <w:rFonts w:ascii="Helvetica" w:hAnsi="Helvetica" w:cs="Arial"/>
          <w:i w:val="0"/>
          <w:lang w:val="es-ES"/>
        </w:rPr>
        <w:t xml:space="preserve"> ni que sean enviadas por servicio postal o de mensajería</w:t>
      </w:r>
      <w:r w:rsidRPr="00866652">
        <w:rPr>
          <w:rFonts w:ascii="Helvetica" w:hAnsi="Helvetica" w:cs="Arial"/>
          <w:i w:val="0"/>
          <w:color w:val="000000"/>
          <w:lang w:val="es-ES"/>
        </w:rPr>
        <w:t>.</w:t>
      </w:r>
    </w:p>
    <w:p w:rsidR="00114816" w:rsidRDefault="00114816" w:rsidP="0032639B">
      <w:pPr>
        <w:tabs>
          <w:tab w:val="left" w:pos="9356"/>
        </w:tabs>
        <w:jc w:val="both"/>
        <w:rPr>
          <w:rFonts w:ascii="Helvetica" w:hAnsi="Helvetica" w:cs="Arial"/>
          <w:i w:val="0"/>
          <w:sz w:val="10"/>
          <w:szCs w:val="10"/>
        </w:rPr>
      </w:pPr>
    </w:p>
    <w:p w:rsidR="0032639B" w:rsidRPr="007B2841" w:rsidRDefault="0032639B" w:rsidP="00237E46">
      <w:pPr>
        <w:jc w:val="both"/>
        <w:rPr>
          <w:rFonts w:ascii="Helvetica" w:hAnsi="Helvetica" w:cs="Arial"/>
          <w:b/>
          <w:i w:val="0"/>
        </w:rPr>
      </w:pPr>
      <w:r w:rsidRPr="007B2841">
        <w:rPr>
          <w:rFonts w:ascii="Helvetica" w:hAnsi="Helvetica" w:cs="Arial"/>
          <w:i w:val="0"/>
        </w:rPr>
        <w:t xml:space="preserve">Las proposiciones deberán presentarse por escrito y podrá integrarse en los formatos que para tal efecto se incluyen en esta convocatoria a la licitación, o reproducirlos siempre y cuando se respete el contenido y estructura de los mismos, sin tachaduras ni enmiendas y asimismo, los licitantes deberán elaborar y entregar en un disco compacto sus propuestas en </w:t>
      </w:r>
      <w:r w:rsidR="00237E46" w:rsidRPr="007B2841">
        <w:rPr>
          <w:rFonts w:ascii="Helvetica" w:hAnsi="Helvetica" w:cs="Arial"/>
          <w:i w:val="0"/>
        </w:rPr>
        <w:t>formato PDF.</w:t>
      </w:r>
    </w:p>
    <w:p w:rsidR="0032639B" w:rsidRDefault="0032639B" w:rsidP="0032639B">
      <w:pPr>
        <w:tabs>
          <w:tab w:val="left" w:pos="9356"/>
        </w:tabs>
        <w:jc w:val="both"/>
        <w:rPr>
          <w:rFonts w:ascii="Helvetica" w:hAnsi="Helvetica" w:cs="Arial"/>
          <w:i w:val="0"/>
          <w:sz w:val="10"/>
          <w:szCs w:val="10"/>
        </w:rPr>
      </w:pPr>
    </w:p>
    <w:p w:rsidR="0019466C" w:rsidRDefault="0019466C"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i w:val="0"/>
        </w:rPr>
        <w:t>Las proposiciones que los licitantes entreguen por escrito en el acto de presentación y apertura de proposiciones</w:t>
      </w:r>
      <w:r w:rsidRPr="007B2841">
        <w:rPr>
          <w:rFonts w:ascii="Helvetica" w:hAnsi="Helvetica" w:cs="Arial"/>
          <w:b/>
          <w:i w:val="0"/>
        </w:rPr>
        <w:t>,</w:t>
      </w:r>
      <w:r w:rsidRPr="007B2841">
        <w:rPr>
          <w:rFonts w:ascii="Helvetica" w:hAnsi="Helvetica" w:cs="Arial"/>
          <w:i w:val="0"/>
        </w:rPr>
        <w:t xml:space="preserve"> deberán estar integradas en la forma siguiente:</w:t>
      </w:r>
    </w:p>
    <w:p w:rsidR="00764B2E" w:rsidRDefault="00764B2E" w:rsidP="00FB3A60">
      <w:pPr>
        <w:ind w:left="567" w:right="12" w:hanging="567"/>
        <w:jc w:val="both"/>
        <w:rPr>
          <w:rFonts w:ascii="Helvetica" w:hAnsi="Helvetica"/>
          <w:b/>
          <w:i w:val="0"/>
        </w:rPr>
      </w:pPr>
    </w:p>
    <w:p w:rsidR="00FB3A60" w:rsidRPr="007B2841" w:rsidRDefault="00FB3A60" w:rsidP="00FB3A60">
      <w:pPr>
        <w:ind w:left="567" w:right="12" w:hanging="567"/>
        <w:jc w:val="both"/>
        <w:rPr>
          <w:rFonts w:ascii="Helvetica" w:hAnsi="Helvetica"/>
          <w:lang w:val="es-ES"/>
        </w:rPr>
      </w:pPr>
      <w:r w:rsidRPr="007B2841">
        <w:rPr>
          <w:rFonts w:ascii="Helvetica" w:hAnsi="Helvetica"/>
          <w:b/>
          <w:i w:val="0"/>
        </w:rPr>
        <w:t>4.2.1</w:t>
      </w:r>
      <w:r w:rsidRPr="007B2841">
        <w:rPr>
          <w:rFonts w:ascii="Helvetica" w:hAnsi="Helvetica"/>
          <w:b/>
          <w:i w:val="0"/>
        </w:rPr>
        <w:tab/>
        <w:t>REQUISITOS Y DOCUMENTACIÓN REQUERIDOS POR LA CONVOCANTE, QUE DEBEN CUMPLIR LAS PROPOSICIONES QUE PRESENTEN LOS LICITANTES, CONSISTENTES EN ANEXOS TÉCNICOS Y ECONÓMICOS, QUE SERÁN OBJETO DE EVALUACIÓN.</w:t>
      </w:r>
    </w:p>
    <w:p w:rsidR="00FB3A60" w:rsidRDefault="00FB3A60" w:rsidP="00FB3A60">
      <w:pPr>
        <w:pStyle w:val="Textoindependiente31"/>
        <w:tabs>
          <w:tab w:val="left" w:pos="9356"/>
        </w:tabs>
        <w:rPr>
          <w:rFonts w:ascii="Helvetica" w:hAnsi="Helvetica" w:cs="Arial"/>
          <w:i w:val="0"/>
          <w:sz w:val="10"/>
          <w:szCs w:val="10"/>
          <w:lang w:val="es-ES"/>
        </w:rPr>
      </w:pPr>
    </w:p>
    <w:p w:rsidR="00764B2E" w:rsidRDefault="00764B2E" w:rsidP="00FB3A60">
      <w:pPr>
        <w:pStyle w:val="Textoindependiente31"/>
        <w:tabs>
          <w:tab w:val="left" w:pos="9356"/>
        </w:tabs>
        <w:rPr>
          <w:rFonts w:ascii="Helvetica" w:hAnsi="Helvetica" w:cs="Arial"/>
          <w:i w:val="0"/>
          <w:sz w:val="10"/>
          <w:szCs w:val="10"/>
          <w:lang w:val="es-ES"/>
        </w:rPr>
      </w:pPr>
    </w:p>
    <w:p w:rsidR="0019466C" w:rsidRPr="00C80D9C" w:rsidRDefault="0019466C" w:rsidP="00FB3A60">
      <w:pPr>
        <w:pStyle w:val="Textoindependiente31"/>
        <w:tabs>
          <w:tab w:val="left" w:pos="9356"/>
        </w:tabs>
        <w:rPr>
          <w:rFonts w:ascii="Helvetica" w:hAnsi="Helvetica" w:cs="Arial"/>
          <w:i w:val="0"/>
          <w:sz w:val="10"/>
          <w:szCs w:val="10"/>
          <w:lang w:val="es-ES"/>
        </w:rPr>
      </w:pPr>
    </w:p>
    <w:p w:rsidR="00FB3A60" w:rsidRDefault="00FB3A60" w:rsidP="00FB3A60">
      <w:pPr>
        <w:pStyle w:val="Textoindependiente31"/>
        <w:tabs>
          <w:tab w:val="left" w:pos="567"/>
        </w:tabs>
        <w:ind w:left="567" w:hanging="567"/>
        <w:rPr>
          <w:rFonts w:ascii="Helvetica" w:hAnsi="Helvetica" w:cs="Arial"/>
          <w:b/>
          <w:i w:val="0"/>
          <w:sz w:val="20"/>
          <w:lang w:val="es-ES"/>
        </w:rPr>
      </w:pPr>
      <w:r w:rsidRPr="007B2841">
        <w:rPr>
          <w:rFonts w:ascii="Helvetica" w:hAnsi="Helvetica" w:cs="Arial"/>
          <w:b/>
          <w:i w:val="0"/>
          <w:sz w:val="20"/>
          <w:lang w:val="es-ES"/>
        </w:rPr>
        <w:t>4.2.2</w:t>
      </w:r>
      <w:r w:rsidRPr="007B2841">
        <w:rPr>
          <w:rFonts w:ascii="Helvetica" w:hAnsi="Helvetica" w:cs="Arial"/>
          <w:b/>
          <w:i w:val="0"/>
          <w:sz w:val="20"/>
          <w:lang w:val="es-ES"/>
        </w:rPr>
        <w:tab/>
        <w:t>LOS ANEXOS TÉCNICOS DEBERÁN CONTENER LOS SIGUIENTES DOCUMENTOS CON LOS REQUISITOS QUE A CONTINUACIÓN SE INDICAN:</w:t>
      </w:r>
    </w:p>
    <w:p w:rsidR="00731D81" w:rsidRDefault="00731D81" w:rsidP="00FB3A60">
      <w:pPr>
        <w:pStyle w:val="Textoindependiente31"/>
        <w:tabs>
          <w:tab w:val="left" w:pos="567"/>
        </w:tabs>
        <w:ind w:left="567" w:hanging="567"/>
        <w:rPr>
          <w:rFonts w:ascii="Helvetica" w:hAnsi="Helvetica" w:cs="Arial"/>
          <w:b/>
          <w:i w:val="0"/>
          <w:sz w:val="10"/>
          <w:szCs w:val="10"/>
          <w:lang w:val="es-ES"/>
        </w:rPr>
      </w:pPr>
    </w:p>
    <w:p w:rsidR="0019466C" w:rsidRPr="00FB3A60" w:rsidRDefault="0019466C" w:rsidP="00FB3A60">
      <w:pPr>
        <w:pStyle w:val="Textoindependiente31"/>
        <w:tabs>
          <w:tab w:val="left" w:pos="567"/>
        </w:tabs>
        <w:ind w:left="567" w:hanging="567"/>
        <w:rPr>
          <w:rFonts w:ascii="Helvetica" w:hAnsi="Helvetica" w:cs="Arial"/>
          <w:b/>
          <w:i w:val="0"/>
          <w:sz w:val="10"/>
          <w:szCs w:val="10"/>
          <w:lang w:val="es-ES"/>
        </w:rPr>
      </w:pPr>
    </w:p>
    <w:p w:rsidR="00FB3A60" w:rsidRPr="00D23CDD"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lastRenderedPageBreak/>
        <w:t xml:space="preserve">A) ESCRITO EN PAPEL MEMBRETEADO DEL LICITANTE EN EL CUAL MANIFIESTE SU INTERÉS EN PARTICIPAR EN LA OBRA QUE SE LICITA, MANIFESTANDO EN EL MISMO QUE RECIBIÓ TODA LA DOCUMENTACIÓN CORRESPONDIENTE A LA LICITACIÓN </w:t>
      </w:r>
      <w:r>
        <w:rPr>
          <w:rFonts w:ascii="Helvetica" w:hAnsi="Helvetica" w:cs="Helvetica"/>
          <w:i w:val="0"/>
        </w:rPr>
        <w:t xml:space="preserve">EN FORMA GRATUITA, EL </w:t>
      </w:r>
      <w:r w:rsidRPr="00D23CDD">
        <w:rPr>
          <w:rFonts w:ascii="Helvetica" w:hAnsi="Helvetica" w:cs="Helvetica"/>
          <w:i w:val="0"/>
        </w:rPr>
        <w:t xml:space="preserve">LICITANTE DEBERA ANEXAR FOTOCOPIA DEL RECIBO DE INSCRIPCIÓN EN </w:t>
      </w:r>
      <w:r w:rsidR="00B17BE7">
        <w:rPr>
          <w:rFonts w:ascii="Helvetica" w:hAnsi="Helvetica"/>
          <w:i w:val="0"/>
        </w:rPr>
        <w:t>JUNTA MUNICIPAL DE AGUA POTABLE Y ALCANTARILLADO DEL MUNICIPIO DE ELOTA</w:t>
      </w:r>
      <w:r w:rsidRPr="00D23CDD">
        <w:rPr>
          <w:rFonts w:ascii="Helvetica" w:hAnsi="Helvetica" w:cs="Helvetica"/>
          <w:i w:val="0"/>
        </w:rPr>
        <w:t>.</w:t>
      </w:r>
    </w:p>
    <w:p w:rsidR="00FB3A60" w:rsidRDefault="00FB3A60" w:rsidP="00FB3A60">
      <w:pPr>
        <w:tabs>
          <w:tab w:val="left" w:pos="709"/>
        </w:tabs>
        <w:ind w:left="709"/>
        <w:jc w:val="both"/>
        <w:rPr>
          <w:rFonts w:ascii="Helvetica" w:hAnsi="Helvetica" w:cs="Helvetica"/>
          <w:i w:val="0"/>
          <w:sz w:val="10"/>
          <w:szCs w:val="10"/>
        </w:rPr>
      </w:pPr>
    </w:p>
    <w:p w:rsidR="0019466C" w:rsidRPr="00C80D9C" w:rsidRDefault="0019466C" w:rsidP="00FB3A60">
      <w:pPr>
        <w:tabs>
          <w:tab w:val="left" w:pos="709"/>
        </w:tabs>
        <w:ind w:left="709"/>
        <w:jc w:val="both"/>
        <w:rPr>
          <w:rFonts w:ascii="Helvetica" w:hAnsi="Helvetica" w:cs="Helvetica"/>
          <w:i w:val="0"/>
          <w:sz w:val="10"/>
          <w:szCs w:val="10"/>
        </w:rPr>
      </w:pPr>
    </w:p>
    <w:p w:rsidR="00FB3A60" w:rsidRPr="00173A26" w:rsidRDefault="00FB3A60" w:rsidP="00FB3A60">
      <w:pPr>
        <w:tabs>
          <w:tab w:val="left" w:pos="709"/>
        </w:tabs>
        <w:ind w:left="709"/>
        <w:jc w:val="both"/>
        <w:rPr>
          <w:rFonts w:ascii="Helvetica" w:hAnsi="Helvetica" w:cs="Helvetica"/>
          <w:i w:val="0"/>
          <w:strike/>
        </w:rPr>
      </w:pPr>
      <w:r w:rsidRPr="00114816">
        <w:rPr>
          <w:rFonts w:ascii="Helvetica" w:hAnsi="Helvetica" w:cs="Helvetica"/>
          <w:i w:val="0"/>
        </w:rPr>
        <w:t xml:space="preserve">B) MANIFESTACIÓN ESCRITA DEL LICITANTE EN LA QUE INDIQUE TENER O NO ALGUNA CERTIFICACIÓN RELACIONADA CON EL OBJETO DE LA OBRA A CONTRATAR, EN MATERIA DE CALIDAD, SEGURIDAD O MEDIO AMBIENTE, EMITIDA CONFORME A LA LEY FEDERAL SOBRE METROLOGÍA Y NORMALIZACIÓN O SU EQUIVALENTE EN EL EXTRANJERO, ANEXANDO COPIA DE LA(S) CERTIFICACIONES(S). </w:t>
      </w:r>
    </w:p>
    <w:p w:rsidR="00AF08E0" w:rsidRDefault="00AF08E0" w:rsidP="00FB3A60">
      <w:pPr>
        <w:tabs>
          <w:tab w:val="left" w:pos="709"/>
        </w:tabs>
        <w:ind w:left="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C) EN SU CASO, ESCRITO EN EL QUE LOS PARTICIPANTES MANIFIESTEN QUE TIENE ALGUNA DISCAPACIDAD SI ES PERSONA FÍSICA, O EN CASO DE EMPRESAS QUE EN SU PLANTA LABORAL CUENTAN CUANDO MENOS CON UN 5% (CINCO POR CIENTO) DE PERSONAS CON DISCAPACIDAD DE LA TOTALIDAD DE SU PLANTA DE EMPLEADOS, CUYAS ALTAS EN EL INSTITUTO MEXICANO DEL SEGURO SOCIAL, SE HAYAN DADO CON 6 (SEIS) MESES DE ANTELACIÓN AL ACTO DE PRESENTACIÓN Y APERTURA DE PROPOSICIONES, MISMA QUE SE COMPROBARÁ CON EL AVISO DE ALTA CORRESPONDIENTE, OBLIGÁNDOSE A PRESENTAR EN ORIGINAL Y COPIA PARA COTEJO EL VISO DE ALTAS MENCIONADAS, A REQUERIMIENTO DE LA CONVOCA</w:t>
      </w:r>
      <w:r w:rsidR="00006D0B">
        <w:rPr>
          <w:rFonts w:ascii="Helvetica" w:hAnsi="Helvetica" w:cs="Helvetica"/>
          <w:i w:val="0"/>
        </w:rPr>
        <w:t>NTE, EN CASO DE EMPATE TÉCNICO.</w:t>
      </w:r>
    </w:p>
    <w:p w:rsidR="00006D0B" w:rsidRPr="00114816" w:rsidRDefault="00006D0B"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D) EN SU CASO, ESCRITO EN EL QUE LOS PARTICIPANTES MANIFIESTEN QUE SE COMPROMETEN A SUBCONTRATAR EL MAYOR NÚMERO DE MICRO, PEQUEÑAS O MEDIANAS EMPRESAS (MYPIMES), SEGÚN SEA EL CASO, PARA LA EJECUCIÓN DE LOS TRABAJOS. </w:t>
      </w:r>
    </w:p>
    <w:p w:rsidR="0019466C" w:rsidRPr="00114816" w:rsidRDefault="0019466C"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E)</w:t>
      </w:r>
      <w:r w:rsidRPr="00114816">
        <w:rPr>
          <w:rFonts w:ascii="Helvetica" w:hAnsi="Helvetica" w:cs="Helvetica"/>
          <w:bCs/>
          <w:i w:val="0"/>
        </w:rPr>
        <w:t xml:space="preserve"> ESCRITO DEL LICITANTE </w:t>
      </w:r>
      <w:r w:rsidRPr="00114816">
        <w:rPr>
          <w:rFonts w:ascii="Helvetica" w:hAnsi="Helvetica" w:cs="Helvetica"/>
          <w:i w:val="0"/>
        </w:rPr>
        <w:t>EN EL QUE MANIFIESTE, BAJO PROTESTA DE DECIR VERDAD, QUE CUMPLIRÁ CON EL PORCENTAJE REQUERIDO DE CONTENIDO NACIONAL DE LA OBRA Y QUE, A SU VEZ, LOS MATERIALES, MAQUINARIA Y EQUIPO DE INSTALACIÓN PERMANENTE, QUE INTEGREN EL CONTENIDO NACIONAL EXIGIDO DE LA OBRA, CUMPLIRÁN CON LO DISPUESTO POR LA REGLA 15, EN RELACIÓN CON LA REGLA 5,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EXPEDIDAS POR LA SECRETARÍA DE ECONOMÍA.</w:t>
      </w:r>
    </w:p>
    <w:p w:rsidR="0019466C" w:rsidRPr="00114816" w:rsidRDefault="0019466C"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F) TRATÁNDOSE DE AGRUPACIÓN DE PERSONAS, DEBERÁ PRESENTARSE EN FORMA INDIVIDUAL ESTE ESCRITO POR CADA UNA DE LAS PERSONAS FÍSICAS Y/O MORALES QUE FORMAN PARTE DE LA AGRUPACIÓN.</w:t>
      </w:r>
    </w:p>
    <w:p w:rsidR="00FB3A60" w:rsidRDefault="00FB3A60" w:rsidP="00FB3A60">
      <w:pPr>
        <w:tabs>
          <w:tab w:val="left" w:pos="709"/>
        </w:tabs>
        <w:ind w:left="709"/>
        <w:jc w:val="both"/>
        <w:rPr>
          <w:rFonts w:ascii="Helvetica" w:hAnsi="Helvetica" w:cs="Helvetica"/>
          <w:i w:val="0"/>
          <w:sz w:val="10"/>
          <w:szCs w:val="10"/>
        </w:rPr>
      </w:pPr>
    </w:p>
    <w:p w:rsidR="0019466C" w:rsidRDefault="0019466C" w:rsidP="00FB3A60">
      <w:pPr>
        <w:tabs>
          <w:tab w:val="left" w:pos="709"/>
        </w:tabs>
        <w:ind w:left="709"/>
        <w:jc w:val="both"/>
        <w:rPr>
          <w:rFonts w:ascii="Helvetica" w:hAnsi="Helvetica" w:cs="Helvetica"/>
          <w:i w:val="0"/>
          <w:sz w:val="10"/>
          <w:szCs w:val="1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DESCRIPCIÓN DE LA PLANEACIÓN INTEGRAL DEL LICITANTE PARA REALIZAR LA OBRA, INCLUYENDO EL PROCEDIMIENTO CONSTRUCTIVO DE EJECUCIÓN DE LOS TRABAJOS, </w:t>
      </w:r>
      <w:r w:rsidRPr="00114816">
        <w:rPr>
          <w:rFonts w:ascii="Helvetica" w:hAnsi="Helvetica" w:cs="Helvetica"/>
          <w:i w:val="0"/>
        </w:rPr>
        <w:lastRenderedPageBreak/>
        <w:t xml:space="preserve">CONSIDERANDO, EN SU CASO, LAS RESTRICCIONES TÉCNICAS QUE PROCEDAN CONFORME AL PROYECTO EJECUTIVO QUE ESTABLEZCA LA CONVOCANTE. </w:t>
      </w:r>
    </w:p>
    <w:p w:rsidR="0019466C" w:rsidRDefault="0019466C" w:rsidP="00FB3A60">
      <w:pPr>
        <w:tabs>
          <w:tab w:val="left" w:pos="709"/>
        </w:tabs>
        <w:ind w:left="709"/>
        <w:jc w:val="both"/>
        <w:rPr>
          <w:rFonts w:ascii="Helvetica" w:hAnsi="Helvetica" w:cs="Helvetica"/>
          <w:i w:val="0"/>
          <w:sz w:val="10"/>
          <w:szCs w:val="10"/>
        </w:rPr>
      </w:pPr>
    </w:p>
    <w:p w:rsidR="0019466C" w:rsidRPr="00FB3A60" w:rsidRDefault="0019466C" w:rsidP="00FB3A60">
      <w:pPr>
        <w:tabs>
          <w:tab w:val="left" w:pos="709"/>
        </w:tabs>
        <w:ind w:left="709"/>
        <w:jc w:val="both"/>
        <w:rPr>
          <w:rFonts w:ascii="Helvetica" w:hAnsi="Helvetica" w:cs="Helvetica"/>
          <w:i w:val="0"/>
          <w:sz w:val="10"/>
          <w:szCs w:val="10"/>
        </w:rPr>
      </w:pPr>
    </w:p>
    <w:p w:rsidR="00FB3A60" w:rsidRPr="00D23CDD" w:rsidRDefault="00FB3A60" w:rsidP="00FB3A60">
      <w:pPr>
        <w:numPr>
          <w:ilvl w:val="0"/>
          <w:numId w:val="31"/>
        </w:numPr>
        <w:tabs>
          <w:tab w:val="left" w:pos="709"/>
        </w:tabs>
        <w:ind w:left="709" w:hanging="709"/>
        <w:jc w:val="both"/>
        <w:rPr>
          <w:rFonts w:ascii="Helvetica" w:hAnsi="Helvetica" w:cs="Helvetica"/>
          <w:i w:val="0"/>
        </w:rPr>
      </w:pPr>
      <w:r w:rsidRPr="00D23CDD">
        <w:rPr>
          <w:rFonts w:ascii="Helvetica" w:hAnsi="Helvetica" w:cs="Helvetica"/>
          <w:i w:val="0"/>
        </w:rPr>
        <w:t>RELACIÓN DE MAQUINARIA Y EQUIPO DE CONSTRUCCIÓN, INDICANDO SI SON DE SU PROPIEDAD, ARRENDADOS CON O SIN OPCIÓN A COMPRA, SU UBICACIÓN FÍSICA, MODELO Y USOS ACTUALES, ASÍ COMO LA FECHA EN QUE SE DISPONDRÁ DE ESTOS INSUMOS EN EL SITIO DE LOS TRABAJOS CONFORME AL PROGRAMA PRESENTADO; EN EL CASO DE MAQUINARIA Y/O EQUIPO DE CONSTRUCCIÓN DEBERA PRESENTAR FACTURAS QUE DEMUESTRE QUE SON DE SU PROPIEDAD, Y EN EL CASO DE SER ARRENDADO, CON O SIN OPCIÓN A COMPRA, DEBERÁ PRESENTARSE CARTA COMPROMISO DE ARRENDAMIENTO, DISPONIBILIDAD Y ENLISTADO DE ESTA.</w:t>
      </w:r>
    </w:p>
    <w:p w:rsidR="0019466C" w:rsidRDefault="0019466C" w:rsidP="00FB3A60">
      <w:pPr>
        <w:pStyle w:val="Prrafodelista"/>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LOS DOCUMENTOS QUE ACREDITEN LA EXPERIENCIA Y CAPACIDAD TÉCNICA EN OBRAS </w:t>
      </w:r>
      <w:r>
        <w:rPr>
          <w:rFonts w:ascii="Helvetica" w:hAnsi="Helvetica" w:cs="Helvetica"/>
          <w:i w:val="0"/>
        </w:rPr>
        <w:t xml:space="preserve">SIMILARES O </w:t>
      </w:r>
      <w:r w:rsidRPr="00114816">
        <w:rPr>
          <w:rFonts w:ascii="Helvetica" w:hAnsi="Helvetica" w:cs="Helvetica"/>
          <w:i w:val="0"/>
        </w:rPr>
        <w:t xml:space="preserve">DE LA MISMA NATURALEZA, </w:t>
      </w:r>
      <w:r>
        <w:rPr>
          <w:rFonts w:ascii="Helvetica" w:hAnsi="Helvetica" w:cs="Helvetica"/>
          <w:i w:val="0"/>
        </w:rPr>
        <w:t xml:space="preserve">ES DECIR DE LAS MISMAS CARACTERISTICAS, COMPLEJIDAD Y MAGNITUD, DONDE IDENTIFICARÁ </w:t>
      </w:r>
      <w:r w:rsidRPr="00114816">
        <w:rPr>
          <w:rFonts w:ascii="Helvetica" w:hAnsi="Helvetica" w:cs="Helvetica"/>
          <w:i w:val="0"/>
        </w:rPr>
        <w:t>LOS TRABAJOS REALIZADOS POR EL LICITANTE, EN LOS QUE SEA COMPROBABLE SU PARTICIPACIÓN, ANOTANDO EL NOMBRE DE LA CONTRATANTE, DESCRIPCIÓN DE LAS OBRAS, IMPORTES TOTALES, IMPORTES EJERCIDOS O POR EJERCER Y LAS FECHAS PREVISTAS DE TERMINACIONES, ASÍ COMO EL HISTORIAL DE CUMPLIMIENTO SATISFACTORIO DE CONTRATOS SUSCRITOS CON DEPENDENCIAS O ENTIDADES, EN EL CASO DE HABERLOS CELEBRADO; EN EL SUPUESTO DE QUE EL LICITANTE NO HAYA FORMALIZADO CONTRATOS CON LAS DEPENDENCIAS Y ENTIDADES ÉSTE LO MANIFESTARÁ POR ESCRITO A LA CONVOCANTE, BAJO PROTESTA DE DECIR VERDAD.</w:t>
      </w:r>
    </w:p>
    <w:p w:rsidR="006025F2" w:rsidRPr="006E31D3" w:rsidRDefault="006025F2" w:rsidP="00760D8B">
      <w:pPr>
        <w:pStyle w:val="Prrafodelista"/>
        <w:tabs>
          <w:tab w:val="left" w:pos="709"/>
        </w:tabs>
        <w:ind w:left="709" w:hanging="709"/>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ESCRITO DE PROPOSICIÓN DE LOS PROFESIONALES TÉCNICOS Y ADMINISTRATIVOS AL SERVICIO DEL LICITANTE, ANEXANDO EL CURRÍCULO DE CADA UNO DE LOS PROFESIONALES TÉCNICOS QUE SERÁN RESPONSABLES DE LA DIRECCIÓN, ADMINISTRACIÓN Y EJECUCIÓN DE LA OBRA, LOS QUE DEBERÁN TENER EXPERIENCIA EN OBRAS CON CARACTERÍSTICAS TÉCNICAS</w:t>
      </w:r>
      <w:r>
        <w:rPr>
          <w:rFonts w:ascii="Helvetica" w:hAnsi="Helvetica" w:cs="Helvetica"/>
          <w:i w:val="0"/>
        </w:rPr>
        <w:t>,</w:t>
      </w:r>
      <w:r w:rsidRPr="00114816">
        <w:rPr>
          <w:rFonts w:ascii="Helvetica" w:hAnsi="Helvetica" w:cs="Helvetica"/>
          <w:i w:val="0"/>
        </w:rPr>
        <w:t xml:space="preserve"> MAGNITUD</w:t>
      </w:r>
      <w:r>
        <w:rPr>
          <w:rFonts w:ascii="Helvetica" w:hAnsi="Helvetica" w:cs="Helvetica"/>
          <w:i w:val="0"/>
        </w:rPr>
        <w:t xml:space="preserve"> Y MONTOS SIMILARES</w:t>
      </w:r>
      <w:r w:rsidRPr="00114816">
        <w:rPr>
          <w:rFonts w:ascii="Helvetica" w:hAnsi="Helvetica" w:cs="Helvetica"/>
          <w:i w:val="0"/>
        </w:rPr>
        <w:t>, SE CONSIDERARÁ COMO MANO DE OBRA LAS ACTIVIDADES REALIZADAS POR ESPECIALISTAS, TÉCNICOS Y ADMINISTRATIVOS NACIONALES, ASÍ COMO CUALQUIER OTRA DE NATURALEZA SIMILAR QUE SE REQUIERA PARA LA EJECUCIÓN DE LOS TRABAJOS REALIZADA POR PERSONAS DE NACIONALIDAD MEXICANA.</w:t>
      </w:r>
    </w:p>
    <w:p w:rsidR="00760D8B" w:rsidRPr="006E31D3" w:rsidRDefault="00760D8B" w:rsidP="00760D8B">
      <w:pPr>
        <w:pStyle w:val="Prrafodelista"/>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7B2841">
        <w:rPr>
          <w:rFonts w:ascii="Helvetica" w:hAnsi="Helvetica"/>
          <w:i w:val="0"/>
        </w:rPr>
        <w:t>ACREDITAR CAPACIDAD FINANCIERA</w:t>
      </w:r>
      <w:r w:rsidRPr="007B2841">
        <w:rPr>
          <w:rFonts w:ascii="Helvetica" w:hAnsi="Helvetica"/>
          <w:bCs/>
          <w:i w:val="0"/>
        </w:rPr>
        <w:t>,</w:t>
      </w:r>
      <w:r w:rsidRPr="007B2841">
        <w:rPr>
          <w:rFonts w:ascii="Helvetica" w:hAnsi="Helvetica"/>
          <w:i w:val="0"/>
        </w:rPr>
        <w:t xml:space="preserve"> CON BASE EN LA ÚLTIMA DECLARACIÓN FISCAL, CORRESPONDIENTE AL EJERCICIO FISCAL INMEDIATO ANTERIOR, O BIEN, CON LOS ÚLTIMOS ESTADOS FINANCIEROS AUDITADOS ACTUALIZADOS, CON RELACIONES ANALÍTICAS, ESTADOS DE RESULTADOS, ESTADO DE VARIACIONES EN EL CAPITAL CONTABLE, Y ESTADO DE CAMBIOS EN LA SITUACIÓN FINANCIERA, TODOS EN PAPELERÍA DEL AUDITOR, FIRMADOS POR CONTADOR PÚBLICO INDEPENDIENTE CON REGISTRO EN LA SECRETARÍA DE HACIENDA Y CRÉDITO PÚBLICO (S.H. Y C.P.), Y POR EL APODERADO O ADMINISTRADOR DE  LA EMPRESA, DEBIENDO ANEXAR COPIA DE LA CÉDULA PROFESIONAL DEL AUDITOR Y EL REGISTRO DE ÉSTE EN LA A.G.A.F.F. DE LA SHYCP</w:t>
      </w:r>
      <w:r w:rsidRPr="00114816">
        <w:rPr>
          <w:rFonts w:ascii="Helvetica" w:hAnsi="Helvetica" w:cs="Helvetica"/>
          <w:i w:val="0"/>
        </w:rPr>
        <w:t>.</w:t>
      </w:r>
    </w:p>
    <w:p w:rsidR="00E74048" w:rsidRPr="006E31D3" w:rsidRDefault="00E74048" w:rsidP="00FB3A60">
      <w:pPr>
        <w:pStyle w:val="Prrafodelista"/>
        <w:tabs>
          <w:tab w:val="left" w:pos="709"/>
        </w:tabs>
        <w:ind w:left="709" w:hanging="709"/>
        <w:rPr>
          <w:rFonts w:ascii="Helvetica" w:hAnsi="Helvetica" w:cs="Helvetica"/>
          <w:i w:val="0"/>
          <w:sz w:val="10"/>
          <w:szCs w:val="10"/>
        </w:rPr>
      </w:pPr>
    </w:p>
    <w:p w:rsidR="00FB3A60"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MANIFESTACIÓN ESCRITA BAJO PROTESTA DE DECIR VERDAD EN LA QUE SEÑALE LAS PARTES DE LA OBRA QUE SUBCONTRATARÁ, EN CASO DE HABERSE PREVISTO EN LA CONVOCATORIA A LA LICITACIÓN PÚBLICA. LA CONVOCANTE DEBERÁ SOLICITAR LA INFORMACIÓN NECESARIA QUE ACREDITE LA EXPERIENCIA Y CAPACIDAD TÉCNICA Y </w:t>
      </w:r>
      <w:r w:rsidRPr="00114816">
        <w:rPr>
          <w:rFonts w:ascii="Helvetica" w:hAnsi="Helvetica" w:cs="Helvetica"/>
          <w:i w:val="0"/>
        </w:rPr>
        <w:lastRenderedPageBreak/>
        <w:t>ECONÓMICA DE LAS PERSONAS QUE SE SUBCONTRATARÁN. TRATÁNDOSE DE AGRUPACIÓN DE PERSONAS, DEBERÁ PRESENTARSE EN FORMA INDIVIDUAL ESTE ESCRITO POR CADA UNA DE LAS PERSONAS FÍSICAS Y/O MORALES QUE FORMAN PARTE DE LA AGRUPACIÓN.</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A) MANIFESTACIÓN ESCRITA EN HOJA MEMBRETEADA DEL LICITANTE, DE CONOCER LOS PROYECTOS ARQUITECTÓNICOS Y DE INGENIERÍA Y LAS LEYES Y REGLAMENTOS APLICABLES Y SU CONFORMIDAD DE AJUSTARSE A SUS TÉRMINOS</w:t>
      </w: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B) MANIFESTACIÓN ESCRITA EN HOJA MEMBRETEADA DEL LICITANTE, DE CONOCER Y HABER CONSIDERADO EN LA INTEGRACIÓN DE SU PROPUESTA, LOS MATERIALES Y EQUIPOS DE INSTALACIÓN PERMANENTE</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A) MANIFESTACIÓN ESCRITA EN HOJA MEMBRETEADA DEL LICITANTE, DE CONOCER EL SITIO DE REALIZACIÓN DE LOS TRABAJOS Y SUS CONDICIONES AMBIENTALES, ASÍ COMO DE HABER CONSIDERADO LAS MODIFICACIONES QUE, EN SU CASO, SE HAYAN EFECTUADO A LAS BASES DEL CONCURSO, EN LA JUNTA DE ACLARACIONES. (ANEXAR </w:t>
      </w:r>
      <w:r>
        <w:rPr>
          <w:rFonts w:ascii="Helvetica" w:hAnsi="Helvetica" w:cs="Helvetica"/>
          <w:i w:val="0"/>
        </w:rPr>
        <w:t>B</w:t>
      </w:r>
      <w:r w:rsidRPr="00114816">
        <w:rPr>
          <w:rFonts w:ascii="Helvetica" w:hAnsi="Helvetica" w:cs="Helvetica"/>
          <w:i w:val="0"/>
        </w:rPr>
        <w:t xml:space="preserve">ASES </w:t>
      </w:r>
      <w:r>
        <w:rPr>
          <w:rFonts w:ascii="Helvetica" w:hAnsi="Helvetica" w:cs="Helvetica"/>
          <w:i w:val="0"/>
        </w:rPr>
        <w:t>DEBIDAMENTE F</w:t>
      </w:r>
      <w:r w:rsidRPr="00114816">
        <w:rPr>
          <w:rFonts w:ascii="Helvetica" w:hAnsi="Helvetica" w:cs="Helvetica"/>
          <w:i w:val="0"/>
        </w:rPr>
        <w:t>IRMADAS EN SEÑAL DE ACEPTACIÓN DE LAS MISMAS</w:t>
      </w:r>
      <w:r>
        <w:rPr>
          <w:rFonts w:ascii="Helvetica" w:hAnsi="Helvetica" w:cs="Helvetica"/>
          <w:i w:val="0"/>
        </w:rPr>
        <w:t>, A</w:t>
      </w:r>
      <w:r w:rsidRPr="00114816">
        <w:rPr>
          <w:rFonts w:ascii="Helvetica" w:hAnsi="Helvetica" w:cs="Helvetica"/>
          <w:i w:val="0"/>
        </w:rPr>
        <w:t xml:space="preserve">SÍ COMO LAS CONSTANCIAS DE VISITA DE OBRA Y JUNTAS DE ACLARACIONES.) </w:t>
      </w:r>
    </w:p>
    <w:p w:rsidR="00E74048" w:rsidRPr="00114816" w:rsidRDefault="00E74048"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NOTA.- EL NO ASISTIR A LA VISITA DE LA OBRA Y/O LA JUNTA DE ACLARACIONES, SERÁ RESPONSABILIDAD DEL LICITANTE.</w:t>
      </w:r>
    </w:p>
    <w:p w:rsidR="00552042" w:rsidRDefault="00552042"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B) MANIFESTACIÓN ESCRITA EN HOJA MEMBRETEADA DEL LICITANTE, DE CONOCER EL CONTENIDO DEL MODELO DEL CONTRATO Y SU CONFORMIDAD DE AJUSTARSE A SUS TÉRMINOS; (ANEXAR CONTRATO </w:t>
      </w:r>
      <w:r>
        <w:rPr>
          <w:rFonts w:ascii="Helvetica" w:hAnsi="Helvetica" w:cs="Helvetica"/>
          <w:i w:val="0"/>
        </w:rPr>
        <w:t xml:space="preserve">DEBIDAMENTE </w:t>
      </w:r>
      <w:r w:rsidRPr="00114816">
        <w:rPr>
          <w:rFonts w:ascii="Helvetica" w:hAnsi="Helvetica" w:cs="Helvetica"/>
          <w:i w:val="0"/>
        </w:rPr>
        <w:t>FIRMADO EN SEÑAL DE ACEPTACIÓN DE LO ESTABLECIDO EN EL MISMO).</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LISTADO DE INSUMOS QUE INTERVIENEN EN LA INTEGRACIÓN DE LA PROPOSICIÓN, CON LA DESCRIPCIÓN Y ESPECIFICACIONES TÉCNICAS DE CADA UNO DE ELLOS, INDICANDO LAS CANTIDADES A UTILIZAR Y SUS RESPECTIVAS UNIDADES DE MEDICIÓN, AGRUPADO POR:</w:t>
      </w:r>
    </w:p>
    <w:p w:rsidR="00FB3A60" w:rsidRPr="00114816" w:rsidRDefault="00FB3A60" w:rsidP="00FB3A60">
      <w:pPr>
        <w:tabs>
          <w:tab w:val="left" w:pos="709"/>
        </w:tabs>
        <w:jc w:val="both"/>
        <w:rPr>
          <w:rFonts w:ascii="Helvetica" w:hAnsi="Helvetica" w:cs="Helvetica"/>
          <w:i w:val="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MANO DE OBRA (TOMAR EN CUENTA, LA UTILIZACIÓN DEL MANDO INTERMEDIO EN LA PRESENTACIÓN DE LA PROPUESTA),</w:t>
      </w:r>
    </w:p>
    <w:p w:rsidR="00FB3A60" w:rsidRPr="00552042" w:rsidRDefault="00FB3A60" w:rsidP="00FB3A60">
      <w:pPr>
        <w:tabs>
          <w:tab w:val="left" w:pos="709"/>
          <w:tab w:val="left" w:pos="851"/>
        </w:tabs>
        <w:ind w:left="709"/>
        <w:jc w:val="both"/>
        <w:rPr>
          <w:rFonts w:ascii="Helvetica" w:hAnsi="Helvetica" w:cs="Helvetica"/>
          <w:i w:val="0"/>
          <w:sz w:val="10"/>
          <w:szCs w:val="1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 xml:space="preserve">MAQUINARIA Y EQUIPO DE CONSTRUCCIÓN (TOMAR EN CUENTA, LA UTILIZACIÓN DE LA HERRAMIENTA MENOR Y EL EQUIPO DE SEGURIDAD), </w:t>
      </w:r>
    </w:p>
    <w:p w:rsidR="00FB3A60" w:rsidRPr="00552042" w:rsidRDefault="00FB3A60" w:rsidP="00FB3A60">
      <w:pPr>
        <w:pStyle w:val="Prrafodelista"/>
        <w:rPr>
          <w:rFonts w:ascii="Helvetica" w:hAnsi="Helvetica" w:cs="Helvetica"/>
          <w:i w:val="0"/>
          <w:sz w:val="10"/>
          <w:szCs w:val="1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LOS MATERIALES Y EQUIPO DE INSTALACIÓN PERMANENTE.</w:t>
      </w:r>
    </w:p>
    <w:p w:rsidR="0075079D" w:rsidRDefault="0075079D" w:rsidP="0075079D">
      <w:pPr>
        <w:pStyle w:val="Prrafodelista"/>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DEL FACTOR DE SALARIO REAL, SEÑALANDO:</w:t>
      </w:r>
    </w:p>
    <w:p w:rsidR="00FB3A60" w:rsidRPr="00114816" w:rsidRDefault="00FB3A60" w:rsidP="00FB3A60">
      <w:pPr>
        <w:pStyle w:val="Encabezado"/>
        <w:widowControl w:val="0"/>
        <w:tabs>
          <w:tab w:val="left" w:pos="709"/>
          <w:tab w:val="center" w:pos="1276"/>
          <w:tab w:val="right" w:pos="1843"/>
        </w:tabs>
        <w:autoSpaceDE w:val="0"/>
        <w:autoSpaceDN w:val="0"/>
        <w:adjustRightInd w:val="0"/>
        <w:ind w:left="709" w:hanging="709"/>
        <w:rPr>
          <w:rFonts w:ascii="Helvetica" w:hAnsi="Helvetica" w:cs="Helvetica"/>
          <w:i w:val="0"/>
        </w:rPr>
      </w:pPr>
    </w:p>
    <w:p w:rsidR="00FB3A60" w:rsidRPr="00114816" w:rsidRDefault="00FB3A60" w:rsidP="00FB3A60">
      <w:pPr>
        <w:pStyle w:val="Encabezado"/>
        <w:widowControl w:val="0"/>
        <w:numPr>
          <w:ilvl w:val="0"/>
          <w:numId w:val="17"/>
        </w:numPr>
        <w:tabs>
          <w:tab w:val="clear" w:pos="4252"/>
          <w:tab w:val="clear" w:pos="8504"/>
          <w:tab w:val="left" w:pos="709"/>
          <w:tab w:val="center" w:pos="851"/>
          <w:tab w:val="right" w:pos="1843"/>
        </w:tabs>
        <w:autoSpaceDE w:val="0"/>
        <w:autoSpaceDN w:val="0"/>
        <w:adjustRightInd w:val="0"/>
        <w:ind w:left="709" w:hanging="283"/>
        <w:rPr>
          <w:rFonts w:ascii="Helvetica" w:hAnsi="Helvetica" w:cs="Helvetica"/>
          <w:i w:val="0"/>
        </w:rPr>
      </w:pPr>
      <w:r w:rsidRPr="00114816">
        <w:rPr>
          <w:rFonts w:ascii="Helvetica" w:hAnsi="Helvetica" w:cs="Helvetica"/>
          <w:i w:val="0"/>
        </w:rPr>
        <w:t>RELACIÓN DE FACTORES DE SALARIO REAL. (Deberá tomarse en cuenta el año en curso).</w:t>
      </w:r>
    </w:p>
    <w:p w:rsidR="00C80D9C" w:rsidRDefault="00C80D9C"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PROGRAMA CALENDARIZADO DE EJECUCIÓN GENERAL DE LOS TRABAJOS, DIVIDIDO EN PARTIDAS Y SUB PARTIDAS, INDICANDO LOS PORCENTAJES MENSUALES DE CADA UNA DE ELLAS.</w:t>
      </w:r>
    </w:p>
    <w:p w:rsidR="00FB3A60" w:rsidRPr="00114816"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lastRenderedPageBreak/>
        <w:t>PROGRAMAS CUANTIFICADOS Y CALENDARIZADOS DE SUMINISTRO O UTILIZACIÓN DE LOS SIGUIENTES RUBROS, INDICANDO LAS CANTIDADES MENSUALES EN CADA UNO DE LOS CONCEPTOS:</w:t>
      </w:r>
    </w:p>
    <w:p w:rsidR="00FB3A60" w:rsidRPr="00114816" w:rsidRDefault="00FB3A60" w:rsidP="00FB3A60">
      <w:pPr>
        <w:tabs>
          <w:tab w:val="left" w:pos="709"/>
          <w:tab w:val="left" w:pos="1134"/>
        </w:tabs>
        <w:ind w:left="709" w:hanging="709"/>
        <w:jc w:val="both"/>
        <w:rPr>
          <w:rFonts w:ascii="Helvetica" w:hAnsi="Helvetica" w:cs="Helvetica"/>
          <w:i w:val="0"/>
        </w:rPr>
      </w:pP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LA MANO DE OBRA, EXPRESADAS EN JORNADAS E IDENTIFICANDO CATEGORÍAS (TOMAR EN CUENTA, LA UTILIZACIÓN DEL MANDO INTERMEDIO EN LA PRESENTACIÓN DE LA PROPUESTA),</w:t>
      </w:r>
      <w:r w:rsidRPr="00114816">
        <w:rPr>
          <w:rFonts w:ascii="Helvetica" w:hAnsi="Helvetica" w:cs="Helvetica"/>
          <w:i w:val="0"/>
        </w:rPr>
        <w:tab/>
      </w: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LA MAQUINARIA Y EQUIPO DE CONSTRUCCIÓN, EXPRESADOS EN HORAS EFECTIVAS DE TRABAJO, IDENTIFICANDO SU TIPO Y CARACTERÍSTICAS.(TOMAR EN CUENTA, LA UTILIZACIÓN DE LA HERRAMIENTA MENOR Y EL EQUIPO DE SEGURIDAD),</w:t>
      </w: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LOS MATERIALES Y DE LOS EQUIPOS DE INSTALACIÓN PERMANENTE, EXPRESADOS EN UNIDADES CONVENCIONALES Y VOLÚMENES REQUERIDOS</w:t>
      </w:r>
      <w:r>
        <w:rPr>
          <w:rFonts w:ascii="Helvetica" w:hAnsi="Helvetica" w:cs="Helvetica"/>
          <w:i w:val="0"/>
        </w:rPr>
        <w:t>.</w:t>
      </w:r>
    </w:p>
    <w:p w:rsidR="00FB3A60" w:rsidRDefault="00FB3A60" w:rsidP="00FB3A60">
      <w:pPr>
        <w:numPr>
          <w:ilvl w:val="1"/>
          <w:numId w:val="16"/>
        </w:numPr>
        <w:tabs>
          <w:tab w:val="left" w:pos="709"/>
          <w:tab w:val="left" w:pos="1134"/>
          <w:tab w:val="left" w:pos="1560"/>
        </w:tabs>
        <w:ind w:left="709" w:hanging="283"/>
        <w:jc w:val="both"/>
        <w:rPr>
          <w:rFonts w:ascii="Helvetica" w:hAnsi="Helvetica" w:cs="Helvetica"/>
          <w:i w:val="0"/>
        </w:rPr>
      </w:pPr>
      <w:r w:rsidRPr="00114816">
        <w:rPr>
          <w:rFonts w:ascii="Helvetica" w:hAnsi="Helvetica" w:cs="Helvetica"/>
          <w:i w:val="0"/>
        </w:rPr>
        <w:t>DE LA UTILIZACIÓN DEL PERSONAL PROFESIONAL TÉCNICO, ADMINISTRATIVO Y DE SERVICIO ENCARGADO DE LA DIRECCIÓN, SUPERVISIÓN Y ADMINISTRACIÓN DE LOS TRABAJOS.</w:t>
      </w:r>
    </w:p>
    <w:p w:rsidR="00E62C37" w:rsidRDefault="00E62C37" w:rsidP="00E62C37">
      <w:pPr>
        <w:tabs>
          <w:tab w:val="left" w:pos="709"/>
          <w:tab w:val="left" w:pos="1134"/>
          <w:tab w:val="left" w:pos="1560"/>
        </w:tabs>
        <w:ind w:left="709"/>
        <w:jc w:val="both"/>
        <w:rPr>
          <w:rFonts w:ascii="Helvetica" w:hAnsi="Helvetica" w:cs="Helvetica"/>
          <w:i w:val="0"/>
        </w:rPr>
      </w:pPr>
    </w:p>
    <w:p w:rsidR="00FB3A60" w:rsidRPr="005D37C0" w:rsidRDefault="00FB3A60" w:rsidP="00FB3A60">
      <w:pPr>
        <w:ind w:right="424"/>
        <w:jc w:val="center"/>
        <w:rPr>
          <w:rFonts w:ascii="Helvetica" w:hAnsi="Helvetica"/>
          <w:b/>
          <w:i w:val="0"/>
          <w:sz w:val="10"/>
          <w:szCs w:val="10"/>
        </w:rPr>
      </w:pPr>
    </w:p>
    <w:p w:rsidR="00FB3A60" w:rsidRPr="007B2841" w:rsidRDefault="00FB3A60" w:rsidP="00FB3A60">
      <w:pPr>
        <w:pStyle w:val="Textoindependiente31"/>
        <w:tabs>
          <w:tab w:val="left" w:pos="567"/>
        </w:tabs>
        <w:ind w:left="567" w:hanging="567"/>
        <w:rPr>
          <w:rFonts w:ascii="Helvetica" w:hAnsi="Helvetica" w:cs="Arial"/>
          <w:b/>
          <w:i w:val="0"/>
          <w:sz w:val="20"/>
          <w:lang w:val="es-ES"/>
        </w:rPr>
      </w:pPr>
      <w:r w:rsidRPr="007B2841">
        <w:rPr>
          <w:rFonts w:ascii="Helvetica" w:hAnsi="Helvetica" w:cs="Arial"/>
          <w:b/>
          <w:i w:val="0"/>
          <w:sz w:val="20"/>
          <w:lang w:val="es-ES"/>
        </w:rPr>
        <w:t>4.2.3</w:t>
      </w:r>
      <w:r w:rsidRPr="007B2841">
        <w:rPr>
          <w:rFonts w:ascii="Helvetica" w:hAnsi="Helvetica" w:cs="Arial"/>
          <w:b/>
          <w:i w:val="0"/>
          <w:sz w:val="20"/>
          <w:lang w:val="es-ES"/>
        </w:rPr>
        <w:tab/>
        <w:t>LOS ANEXOS ECONÓMICOS DEBERÁN CONTENER LOS SIGUIENTES DOCUMENTOS CON LOS REQUISITOS QUE A CONTINUACIÓN SE INDICAN:</w:t>
      </w:r>
    </w:p>
    <w:p w:rsidR="00FB3A60" w:rsidRDefault="00FB3A60" w:rsidP="00FB3A60">
      <w:pPr>
        <w:ind w:right="424"/>
        <w:rPr>
          <w:rFonts w:ascii="Helvetica" w:hAnsi="Helvetica"/>
          <w:b/>
          <w:i w:val="0"/>
          <w:sz w:val="10"/>
          <w:szCs w:val="10"/>
          <w:lang w:val="es-ES"/>
        </w:rPr>
      </w:pPr>
    </w:p>
    <w:p w:rsidR="00FB3A60" w:rsidRDefault="00FB3A60" w:rsidP="00FB3A60">
      <w:pPr>
        <w:ind w:right="424"/>
        <w:rPr>
          <w:rFonts w:ascii="Helvetica" w:hAnsi="Helvetica"/>
          <w:b/>
          <w:i w:val="0"/>
          <w:sz w:val="10"/>
          <w:szCs w:val="10"/>
          <w:lang w:val="es-ES"/>
        </w:rPr>
      </w:pPr>
    </w:p>
    <w:p w:rsidR="00FB3A60" w:rsidRPr="00114816" w:rsidRDefault="00FB3A60" w:rsidP="00FB3A60">
      <w:pPr>
        <w:keepLines/>
        <w:numPr>
          <w:ilvl w:val="0"/>
          <w:numId w:val="34"/>
        </w:numPr>
        <w:tabs>
          <w:tab w:val="left" w:pos="709"/>
        </w:tabs>
        <w:ind w:hanging="644"/>
        <w:jc w:val="both"/>
        <w:rPr>
          <w:rFonts w:ascii="Helvetica" w:hAnsi="Helvetica" w:cs="Helvetica"/>
          <w:i w:val="0"/>
        </w:rPr>
      </w:pPr>
      <w:r w:rsidRPr="00114816">
        <w:rPr>
          <w:rFonts w:ascii="Helvetica" w:hAnsi="Helvetica" w:cs="Helvetica"/>
          <w:i w:val="0"/>
        </w:rPr>
        <w:t xml:space="preserve">CARTA-COMPROMISO DE LA PROPOSICIÓN, CON EL I.V.A. INCLUIDO, MISMO IMPORTE QUE DEBE COINCIDIR CON EL IMPORTE TOTAL EXPRESADO EN SU CATALOGO DE CONCEPTOS </w:t>
      </w:r>
      <w:r>
        <w:rPr>
          <w:rFonts w:ascii="Helvetica" w:hAnsi="Helvetica" w:cs="Helvetica"/>
          <w:i w:val="0"/>
        </w:rPr>
        <w:t>P</w:t>
      </w:r>
      <w:r w:rsidRPr="00114816">
        <w:rPr>
          <w:rFonts w:ascii="Helvetica" w:hAnsi="Helvetica" w:cs="Helvetica"/>
          <w:i w:val="0"/>
        </w:rPr>
        <w:t>E-</w:t>
      </w:r>
      <w:r>
        <w:rPr>
          <w:rFonts w:ascii="Helvetica" w:hAnsi="Helvetica" w:cs="Helvetica"/>
          <w:i w:val="0"/>
        </w:rPr>
        <w:t>03</w:t>
      </w:r>
      <w:r w:rsidRPr="00114816">
        <w:rPr>
          <w:rFonts w:ascii="Helvetica" w:hAnsi="Helvetica" w:cs="Helvetica"/>
          <w:i w:val="0"/>
        </w:rPr>
        <w:t xml:space="preserve"> (ANEXAR CEDULA PROFESIONAL</w:t>
      </w:r>
      <w:r>
        <w:rPr>
          <w:rFonts w:ascii="Helvetica" w:hAnsi="Helvetica" w:cs="Helvetica"/>
          <w:i w:val="0"/>
        </w:rPr>
        <w:t xml:space="preserve"> DE CAR</w:t>
      </w:r>
      <w:r w:rsidR="000B235E">
        <w:rPr>
          <w:rFonts w:ascii="Helvetica" w:hAnsi="Helvetica" w:cs="Helvetica"/>
          <w:i w:val="0"/>
        </w:rPr>
        <w:t>R</w:t>
      </w:r>
      <w:r>
        <w:rPr>
          <w:rFonts w:ascii="Helvetica" w:hAnsi="Helvetica" w:cs="Helvetica"/>
          <w:i w:val="0"/>
        </w:rPr>
        <w:t xml:space="preserve">ERA A FÍN INGENIERIA-ARQUITECTURA Y CURRICULUM </w:t>
      </w:r>
      <w:r w:rsidRPr="00114816">
        <w:rPr>
          <w:rFonts w:ascii="Helvetica" w:hAnsi="Helvetica" w:cs="Helvetica"/>
          <w:i w:val="0"/>
        </w:rPr>
        <w:t xml:space="preserve">DE QUIEN </w:t>
      </w:r>
      <w:r>
        <w:rPr>
          <w:rFonts w:ascii="Helvetica" w:hAnsi="Helvetica" w:cs="Helvetica"/>
          <w:i w:val="0"/>
        </w:rPr>
        <w:t xml:space="preserve">SEÑALA </w:t>
      </w:r>
      <w:r w:rsidRPr="00114816">
        <w:rPr>
          <w:rFonts w:ascii="Helvetica" w:hAnsi="Helvetica" w:cs="Helvetica"/>
          <w:i w:val="0"/>
        </w:rPr>
        <w:t xml:space="preserve">EN LA CARTA COMPROMISO COMO </w:t>
      </w:r>
      <w:r>
        <w:rPr>
          <w:rFonts w:ascii="Helvetica" w:hAnsi="Helvetica" w:cs="Helvetica"/>
          <w:i w:val="0"/>
        </w:rPr>
        <w:t>SUPERINTENDENTE</w:t>
      </w:r>
      <w:r w:rsidRPr="00114816">
        <w:rPr>
          <w:rFonts w:ascii="Helvetica" w:hAnsi="Helvetica" w:cs="Helvetica"/>
          <w:i w:val="0"/>
        </w:rPr>
        <w:t xml:space="preserve"> EN LA OBRA).</w:t>
      </w:r>
    </w:p>
    <w:p w:rsidR="00FB3A60" w:rsidRPr="00114816" w:rsidRDefault="00FB3A60" w:rsidP="00FB3A60">
      <w:pPr>
        <w:keepLines/>
        <w:tabs>
          <w:tab w:val="left" w:pos="709"/>
        </w:tabs>
        <w:ind w:left="709" w:hanging="709"/>
        <w:jc w:val="both"/>
        <w:rPr>
          <w:rFonts w:ascii="Helvetica" w:hAnsi="Helvetica" w:cs="Helvetica"/>
          <w:i w:val="0"/>
        </w:rPr>
      </w:pPr>
    </w:p>
    <w:p w:rsidR="00FB3A60" w:rsidRPr="00114816" w:rsidRDefault="00FB3A60" w:rsidP="00FB3A60">
      <w:pPr>
        <w:keepLines/>
        <w:numPr>
          <w:ilvl w:val="0"/>
          <w:numId w:val="34"/>
        </w:numPr>
        <w:tabs>
          <w:tab w:val="left" w:pos="709"/>
        </w:tabs>
        <w:ind w:right="-1" w:hanging="644"/>
        <w:jc w:val="both"/>
        <w:rPr>
          <w:rFonts w:ascii="Helvetica" w:hAnsi="Helvetica" w:cs="Helvetica"/>
          <w:i w:val="0"/>
          <w:spacing w:val="-3"/>
          <w:lang w:val="es-ES_tradnl"/>
        </w:rPr>
      </w:pPr>
      <w:r w:rsidRPr="00114816">
        <w:rPr>
          <w:rFonts w:ascii="Helvetica" w:hAnsi="Helvetica" w:cs="Helvetica"/>
          <w:i w:val="0"/>
        </w:rPr>
        <w:t>EL</w:t>
      </w:r>
      <w:r w:rsidRPr="00114816">
        <w:rPr>
          <w:rFonts w:ascii="Helvetica" w:hAnsi="Helvetica" w:cs="Helvetica"/>
          <w:i w:val="0"/>
          <w:spacing w:val="-3"/>
          <w:lang w:val="es-ES_tradnl"/>
        </w:rPr>
        <w:t xml:space="preserve"> LICITANTE DEBERÁ DE PRESENTAR UN CHEQUE CRUZADO, COMO GARANTÍA DE SERIEDAD DE SU PROPUESTA, POR EL 5% (CINCO POR CIENTO), DEL MONTO TOTAL DE SU PROPOSICIÓN PRESENTADA CON I.V.A. INCLUIDO, A FAVOR </w:t>
      </w:r>
      <w:r w:rsidRPr="00114816">
        <w:rPr>
          <w:rFonts w:ascii="Helvetica" w:hAnsi="Helvetica" w:cs="Helvetica"/>
          <w:i w:val="0"/>
          <w:spacing w:val="-2"/>
          <w:lang w:val="es-ES_tradnl"/>
        </w:rPr>
        <w:t xml:space="preserve">DE LA </w:t>
      </w:r>
      <w:r w:rsidR="002018F8">
        <w:rPr>
          <w:rFonts w:ascii="Helvetica" w:hAnsi="Helvetica"/>
          <w:i w:val="0"/>
        </w:rPr>
        <w:t>JUNTA MUNICIPAL DE AGUA POTABLE Y ALCANTARILLADO DEL MUNICIPIO DE ELOTA</w:t>
      </w:r>
      <w:r>
        <w:rPr>
          <w:rFonts w:ascii="Helvetica" w:hAnsi="Helvetica" w:cs="Helvetica"/>
          <w:i w:val="0"/>
          <w:spacing w:val="-3"/>
          <w:lang w:val="es-ES_tradnl"/>
        </w:rPr>
        <w:t xml:space="preserve">, </w:t>
      </w:r>
      <w:r w:rsidRPr="00114816">
        <w:rPr>
          <w:rFonts w:ascii="Helvetica" w:hAnsi="Helvetica" w:cs="Helvetica"/>
          <w:i w:val="0"/>
          <w:spacing w:val="-3"/>
          <w:lang w:val="es-ES_tradnl"/>
        </w:rPr>
        <w:t>SI ESTE CHEQUE NO APARECE CRUZADO, SE LE PERMITIRÁ AL REPRESENTANTE DEL LICITANTE PUEDA CRUZAR DICHO DOCUMENTO EN EL ACTO.</w:t>
      </w:r>
    </w:p>
    <w:p w:rsidR="00FB3A60" w:rsidRPr="00114816" w:rsidRDefault="00FB3A60" w:rsidP="00FB3A60">
      <w:pPr>
        <w:keepLines/>
        <w:tabs>
          <w:tab w:val="left" w:pos="709"/>
        </w:tabs>
        <w:ind w:left="709" w:right="-1"/>
        <w:jc w:val="both"/>
        <w:rPr>
          <w:rFonts w:ascii="Helvetica" w:hAnsi="Helvetica" w:cs="Helvetica"/>
          <w:i w:val="0"/>
          <w:spacing w:val="-3"/>
          <w:lang w:val="es-ES_tradnl"/>
        </w:rPr>
      </w:pPr>
    </w:p>
    <w:p w:rsidR="00FB3A60" w:rsidRPr="00114816" w:rsidRDefault="00FB3A60" w:rsidP="00FB3A60">
      <w:pPr>
        <w:keepLines/>
        <w:tabs>
          <w:tab w:val="left" w:pos="709"/>
        </w:tabs>
        <w:ind w:left="709" w:right="-1"/>
        <w:jc w:val="both"/>
        <w:rPr>
          <w:rFonts w:ascii="Helvetica" w:hAnsi="Helvetica" w:cs="Helvetica"/>
          <w:i w:val="0"/>
          <w:spacing w:val="-3"/>
          <w:lang w:val="es-ES_tradnl"/>
        </w:rPr>
      </w:pPr>
      <w:r w:rsidRPr="00114816">
        <w:rPr>
          <w:rFonts w:ascii="Helvetica" w:hAnsi="Helvetica" w:cs="Helvetica"/>
          <w:i w:val="0"/>
          <w:spacing w:val="-3"/>
          <w:lang w:val="es-ES_tradnl"/>
        </w:rPr>
        <w:t>LAS GARANTÍAS DE LAS PROPOSICIONES SE DEVOLVERÁN A LOS LICITANTES AL DARSE EL FALLO DEL CONCURSO, A EXCEPCIÓN DE AQUELLA QUE CORRESPONDA AL LICITANTE A QUIEN LE SEA ADJUDICADO EL CONTRATO, LA QUE LE SERÁ DEVUELTA UNA VEZ QUE FIRME EL CONTRATO Y ENTREGUE LAS FIANZAS ESTIPULADAS EN EL MISMO. LOS LICITANTES QUE ASISTAN AL ACTO DE FALLO DEBERÁN TRAER EL RECIBO QUE SE LE PROPORCIONA EN EL ACTO DE APERTURA DE PROPUESTAS ECONÓMICAS.</w:t>
      </w:r>
    </w:p>
    <w:p w:rsidR="00FB3A60" w:rsidRPr="00114816" w:rsidRDefault="00FB3A60" w:rsidP="00FB3A60">
      <w:pPr>
        <w:keepLines/>
        <w:tabs>
          <w:tab w:val="left" w:pos="709"/>
        </w:tabs>
        <w:ind w:left="709" w:hanging="709"/>
        <w:jc w:val="both"/>
        <w:rPr>
          <w:rFonts w:ascii="Helvetica" w:hAnsi="Helvetica" w:cs="Helvetica"/>
          <w:i w:val="0"/>
          <w:spacing w:val="-3"/>
          <w:lang w:val="es-ES_tradnl"/>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CATÁLOGO DE CONCEPTOS, CONTENIENDO DESCRIPCIÓN, UNIDADES DE MEDICIÓN, CANTIDADES DE TRABAJO, PRECIOS UNITARIOS CON NÚMERO Y LETRA E IMPORTES POR PARTIDA, CONCEPTO Y EL TOTAL DE LA PROPUESTA. ESTE DOCUMENTO FORMARÁ EL PRESUPUESTO DE LA OBRA QUE SERVIRÁ PARA FORMALIZAR EL CONTRATO CORRESPONDIENTE.</w:t>
      </w:r>
    </w:p>
    <w:p w:rsidR="00105247" w:rsidRDefault="00105247" w:rsidP="00FB3A60">
      <w:pPr>
        <w:tabs>
          <w:tab w:val="left" w:pos="709"/>
        </w:tabs>
        <w:ind w:left="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NOTA: NO SE PERMITE PRESENTAR LA PROPUESTA ECONÓMICA EN PAPELERÍA MEMBRETEADA DEL </w:t>
      </w:r>
      <w:r w:rsidR="0007694F">
        <w:rPr>
          <w:rFonts w:ascii="Helvetica" w:hAnsi="Helvetica" w:cs="Helvetica"/>
          <w:i w:val="0"/>
        </w:rPr>
        <w:t>LICITANTE</w:t>
      </w:r>
      <w:r w:rsidRPr="00114816">
        <w:rPr>
          <w:rFonts w:ascii="Helvetica" w:hAnsi="Helvetica" w:cs="Helvetica"/>
          <w:i w:val="0"/>
        </w:rPr>
        <w:t xml:space="preserve">, LA PROPUESTA DEBERÁ DE SER PRESENTADA EN LA </w:t>
      </w:r>
      <w:r w:rsidRPr="00114816">
        <w:rPr>
          <w:rFonts w:ascii="Helvetica" w:hAnsi="Helvetica" w:cs="Helvetica"/>
          <w:i w:val="0"/>
        </w:rPr>
        <w:lastRenderedPageBreak/>
        <w:t>PAPELERÍA (CATÁLOGO DE CONCEPTOS) QUE LE OTORGA LA SECRETARÍA</w:t>
      </w:r>
      <w:r>
        <w:rPr>
          <w:rFonts w:ascii="Helvetica" w:hAnsi="Helvetica" w:cs="Helvetica"/>
          <w:i w:val="0"/>
        </w:rPr>
        <w:t xml:space="preserve"> DE OBRAS PÚBLICAS</w:t>
      </w:r>
      <w:r w:rsidRPr="00114816">
        <w:rPr>
          <w:rFonts w:ascii="Helvetica" w:hAnsi="Helvetica" w:cs="Helvetica"/>
          <w:i w:val="0"/>
        </w:rPr>
        <w:t xml:space="preserve"> EN EL ENTENDIDO DE QUE LAS PROPUESTAS QUE NO SEAN PRESENTADAS EN EL CATÁLOGO DE CONCEPTOS PROPORCIONADO POR ESTA SECRETARÍA, </w:t>
      </w:r>
      <w:r>
        <w:rPr>
          <w:rFonts w:ascii="Helvetica" w:hAnsi="Helvetica" w:cs="Helvetica"/>
          <w:i w:val="0"/>
        </w:rPr>
        <w:t xml:space="preserve">NO SE APEGEN FIELMENTE, </w:t>
      </w:r>
      <w:r w:rsidRPr="00114816">
        <w:rPr>
          <w:rFonts w:ascii="Helvetica" w:hAnsi="Helvetica" w:cs="Helvetica"/>
          <w:i w:val="0"/>
        </w:rPr>
        <w:t>SERÁN DESCALIFICADAS.</w:t>
      </w:r>
    </w:p>
    <w:p w:rsidR="00E42256" w:rsidRPr="00114816" w:rsidRDefault="00E42256"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 w:val="left" w:pos="851"/>
        </w:tabs>
        <w:ind w:left="709" w:hanging="709"/>
        <w:jc w:val="both"/>
        <w:rPr>
          <w:rFonts w:ascii="Helvetica" w:hAnsi="Helvetica" w:cs="Helvetica"/>
          <w:i w:val="0"/>
        </w:rPr>
      </w:pPr>
      <w:r w:rsidRPr="00114816">
        <w:rPr>
          <w:rFonts w:ascii="Helvetica" w:hAnsi="Helvetica" w:cs="Helvetica"/>
          <w:i w:val="0"/>
        </w:rPr>
        <w:t xml:space="preserve">RELACIÓN Y ANÁLISIS DE LOS COSTOS BÁSICOS QUE SE REQUIERAN PARA LA EJECUCIÓN DE LOS TRABAJOS. </w:t>
      </w:r>
    </w:p>
    <w:p w:rsidR="00FB3A60" w:rsidRPr="00114816" w:rsidRDefault="00FB3A60" w:rsidP="00FB3A60">
      <w:pPr>
        <w:tabs>
          <w:tab w:val="left" w:pos="709"/>
          <w:tab w:val="left" w:pos="851"/>
        </w:tabs>
        <w:ind w:left="709"/>
        <w:jc w:val="both"/>
        <w:rPr>
          <w:rFonts w:ascii="Helvetica" w:hAnsi="Helvetica" w:cs="Helvetica"/>
          <w:i w:val="0"/>
        </w:rPr>
      </w:pPr>
      <w:r w:rsidRPr="00114816">
        <w:rPr>
          <w:rFonts w:ascii="Helvetica" w:hAnsi="Helvetica" w:cs="Helvetica"/>
          <w:i w:val="0"/>
        </w:rPr>
        <w:t xml:space="preserve">(DEBERÁ PRESENTAR COTIZACIONES DE LOS MATERIALES </w:t>
      </w:r>
      <w:r w:rsidR="00E74048">
        <w:rPr>
          <w:rFonts w:ascii="Helvetica" w:hAnsi="Helvetica" w:cs="Helvetica"/>
          <w:i w:val="0"/>
        </w:rPr>
        <w:t>A UTILIZAR</w:t>
      </w:r>
      <w:r w:rsidRPr="00114816">
        <w:rPr>
          <w:rFonts w:ascii="Helvetica" w:hAnsi="Helvetica" w:cs="Helvetica"/>
          <w:i w:val="0"/>
        </w:rPr>
        <w:t xml:space="preserve"> EN LA </w:t>
      </w:r>
      <w:r>
        <w:rPr>
          <w:rFonts w:ascii="Helvetica" w:hAnsi="Helvetica" w:cs="Helvetica"/>
          <w:i w:val="0"/>
        </w:rPr>
        <w:t xml:space="preserve">FORMULACIÓN DE LA </w:t>
      </w:r>
      <w:r w:rsidRPr="00114816">
        <w:rPr>
          <w:rFonts w:ascii="Helvetica" w:hAnsi="Helvetica" w:cs="Helvetica"/>
          <w:i w:val="0"/>
        </w:rPr>
        <w:t>PROPUESTA).</w:t>
      </w:r>
    </w:p>
    <w:p w:rsidR="00FB3A60" w:rsidRPr="00114816" w:rsidRDefault="00FB3A60" w:rsidP="00FB3A60">
      <w:pPr>
        <w:tabs>
          <w:tab w:val="left" w:pos="709"/>
          <w:tab w:val="left" w:pos="851"/>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TABULADOR DE SALARIOS BASE DE MANO DE OBRA.</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DEL FACTOR DE SALARIO REAL CONFORME A LO PREVISTO EN EL REGLAMENTO DE LA LEY, ANEXANDO EL TABULADOR DE SALARIOS BASE DE MANO DE OBRA POR JORNADA DIURNA DE OCHO HORAS E INTEGRACIÓN DE LOS SALARIOS</w:t>
      </w:r>
    </w:p>
    <w:p w:rsidR="00FB3A60" w:rsidRPr="00114816" w:rsidRDefault="00FB3A60" w:rsidP="00FB3A60">
      <w:pPr>
        <w:tabs>
          <w:tab w:val="left" w:pos="709"/>
        </w:tabs>
        <w:ind w:left="709" w:hanging="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NOTA: DEBERÁ ANEXAR Y CONSIDERARSE PARA EL CÁLCULO, LOS PORCENTAJES ACTUALIZADOS POR CUOTAS DEL IMSS.</w:t>
      </w:r>
    </w:p>
    <w:p w:rsidR="00E74048" w:rsidRPr="00114816" w:rsidRDefault="00E74048"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LISTADO DE INSUMOS QUE INTERVIENEN EN LA INTEGRACIÓN DE LA PROPOSICIÓN, CON LA DESCRIPCIÓN Y ESPECIFICACIONES TÉCNICAS DE CADA UNO DE ELLOS, INDICANDO LAS CANTIDADES A UTILIZAR, SUS RESPECTIVAS UNIDADES DE MEDICIÓN Y SUS IMPORTES, AGRUPADO POR</w:t>
      </w:r>
    </w:p>
    <w:p w:rsidR="00E74048" w:rsidRPr="00114816" w:rsidRDefault="00E74048" w:rsidP="00FB3A60">
      <w:pPr>
        <w:tabs>
          <w:tab w:val="left" w:pos="709"/>
          <w:tab w:val="left" w:pos="1418"/>
        </w:tabs>
        <w:ind w:left="709"/>
        <w:jc w:val="both"/>
        <w:rPr>
          <w:rFonts w:ascii="Helvetica" w:hAnsi="Helvetica" w:cs="Helvetica"/>
          <w:i w:val="0"/>
        </w:rPr>
      </w:pPr>
    </w:p>
    <w:p w:rsidR="00FB3A60" w:rsidRDefault="00FB3A60" w:rsidP="00FB3A60">
      <w:pPr>
        <w:numPr>
          <w:ilvl w:val="0"/>
          <w:numId w:val="18"/>
        </w:numPr>
        <w:tabs>
          <w:tab w:val="left" w:pos="709"/>
          <w:tab w:val="left" w:pos="1418"/>
        </w:tabs>
        <w:ind w:left="709" w:hanging="283"/>
        <w:jc w:val="both"/>
        <w:rPr>
          <w:rFonts w:ascii="Helvetica" w:hAnsi="Helvetica" w:cs="Helvetica"/>
          <w:i w:val="0"/>
        </w:rPr>
      </w:pPr>
      <w:r w:rsidRPr="00114816">
        <w:rPr>
          <w:rFonts w:ascii="Helvetica" w:hAnsi="Helvetica" w:cs="Helvetica"/>
          <w:i w:val="0"/>
        </w:rPr>
        <w:t>DE LA MANO DE OBRA (TOMAR EN CUENTA, LA UTILIZACIÓN DEL MANDO INTERMEDIO, EN LA PRESENTACIÓN DE LA PROPUESTA).</w:t>
      </w:r>
    </w:p>
    <w:p w:rsidR="00FB3A60" w:rsidRPr="00114816" w:rsidRDefault="00FB3A60" w:rsidP="00FB3A60">
      <w:pPr>
        <w:tabs>
          <w:tab w:val="left" w:pos="709"/>
          <w:tab w:val="left" w:pos="1418"/>
        </w:tabs>
        <w:ind w:left="709"/>
        <w:jc w:val="both"/>
        <w:rPr>
          <w:rFonts w:ascii="Helvetica" w:hAnsi="Helvetica" w:cs="Helvetica"/>
          <w:i w:val="0"/>
        </w:rPr>
      </w:pPr>
    </w:p>
    <w:p w:rsidR="00FB3A60" w:rsidRPr="00F00557" w:rsidRDefault="00FB3A60" w:rsidP="00FB3A60">
      <w:pPr>
        <w:numPr>
          <w:ilvl w:val="0"/>
          <w:numId w:val="18"/>
        </w:numPr>
        <w:tabs>
          <w:tab w:val="left" w:pos="709"/>
          <w:tab w:val="left" w:pos="1134"/>
        </w:tabs>
        <w:ind w:left="709" w:hanging="283"/>
        <w:jc w:val="both"/>
        <w:rPr>
          <w:i w:val="0"/>
        </w:rPr>
      </w:pPr>
      <w:r w:rsidRPr="00114816">
        <w:rPr>
          <w:rFonts w:ascii="Helvetica" w:hAnsi="Helvetica" w:cs="Helvetica"/>
          <w:i w:val="0"/>
        </w:rPr>
        <w:t xml:space="preserve">DE LA MAQUINARIA Y EQUIPO DE CONSTRUCCIÓN, IDENTIFICANDO SU TIPO Y CARACTERÍSTICAS </w:t>
      </w:r>
      <w:r w:rsidRPr="00F00557">
        <w:rPr>
          <w:i w:val="0"/>
        </w:rPr>
        <w:t xml:space="preserve">(TOMAR EN CUENTA, LA UTILIZACIÓN </w:t>
      </w:r>
      <w:r>
        <w:rPr>
          <w:i w:val="0"/>
        </w:rPr>
        <w:t xml:space="preserve">DE </w:t>
      </w:r>
      <w:r w:rsidRPr="00F00557">
        <w:rPr>
          <w:i w:val="0"/>
        </w:rPr>
        <w:t>LA HERRAMIENTA MENOR Y EL EQUIPO DE SEGURIDAD).</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18"/>
        </w:numPr>
        <w:tabs>
          <w:tab w:val="left" w:pos="709"/>
          <w:tab w:val="left" w:pos="1418"/>
        </w:tabs>
        <w:ind w:left="709" w:hanging="283"/>
        <w:jc w:val="both"/>
        <w:rPr>
          <w:rFonts w:ascii="Helvetica" w:hAnsi="Helvetica" w:cs="Helvetica"/>
          <w:i w:val="0"/>
        </w:rPr>
      </w:pPr>
      <w:r w:rsidRPr="00114816">
        <w:rPr>
          <w:rFonts w:ascii="Helvetica" w:hAnsi="Helvetica" w:cs="Helvetica"/>
          <w:i w:val="0"/>
        </w:rPr>
        <w:t>MATERIALES Y EQUIPO DE INSTALACIÓN PERMANENTE.</w:t>
      </w:r>
    </w:p>
    <w:p w:rsidR="00FB3A60" w:rsidRDefault="00FB3A60" w:rsidP="00FB3A60">
      <w:pPr>
        <w:tabs>
          <w:tab w:val="left" w:pos="709"/>
          <w:tab w:val="left" w:pos="1418"/>
        </w:tabs>
        <w:ind w:left="709"/>
        <w:jc w:val="both"/>
        <w:rPr>
          <w:rFonts w:ascii="Helvetica" w:hAnsi="Helvetica" w:cs="Helvetica"/>
          <w:i w:val="0"/>
        </w:rPr>
      </w:pPr>
    </w:p>
    <w:p w:rsidR="00FB3A60" w:rsidRPr="00F00557" w:rsidRDefault="00FB3A60" w:rsidP="00FB3A60">
      <w:pPr>
        <w:numPr>
          <w:ilvl w:val="0"/>
          <w:numId w:val="34"/>
        </w:numPr>
        <w:tabs>
          <w:tab w:val="left" w:pos="709"/>
          <w:tab w:val="left" w:pos="1418"/>
        </w:tabs>
        <w:ind w:left="709" w:hanging="709"/>
        <w:jc w:val="both"/>
        <w:rPr>
          <w:rFonts w:ascii="Helvetica" w:hAnsi="Helvetica" w:cs="Helvetica"/>
          <w:i w:val="0"/>
        </w:rPr>
      </w:pPr>
      <w:r w:rsidRPr="00F00557">
        <w:rPr>
          <w:rFonts w:ascii="Helvetica" w:hAnsi="Helvetica" w:cs="Helvetica"/>
          <w:i w:val="0"/>
        </w:rPr>
        <w:t xml:space="preserve">ANÁLISIS, CÁLCULO E INTEGRACIÓN DE LOS COSTOS HORARIOS DE LA MAQUINARIA Y EQUIPO DE CONSTRUCCIÓN, DEBIENDO CONSIDERAR ÉSTOS PARA EFECTOS DE EVALUACIÓN, CON COSTOS Y RENDIMIENTOS DE MÁQUINAS Y EQUIPOS NUEVOS. </w:t>
      </w:r>
      <w:r w:rsidRPr="00F00557">
        <w:rPr>
          <w:i w:val="0"/>
        </w:rPr>
        <w:t>(TOMAR EN CUENTA, EN LA OPERACIÓN LA UTILIZACIÓN DEL MANDO INTERMEDIO, LA HERRAMIENTA MENOR Y EL EQUIPO DE SEGURIDAD</w:t>
      </w:r>
      <w:r>
        <w:rPr>
          <w:i w:val="0"/>
        </w:rPr>
        <w:t xml:space="preserve"> Y CUMPLIR CON LO ESTABLECIDO EN LA LEY</w:t>
      </w:r>
      <w:r w:rsidRPr="00F00557">
        <w:rPr>
          <w:i w:val="0"/>
        </w:rPr>
        <w:t xml:space="preserve">). </w:t>
      </w:r>
      <w:r w:rsidRPr="00F00557">
        <w:rPr>
          <w:rFonts w:ascii="Helvetica" w:hAnsi="Helvetica" w:cs="Helvetica"/>
          <w:i w:val="0"/>
        </w:rPr>
        <w:t xml:space="preserve"> (ANEXAR COPIA DEL INDICADOR ECONÓMICO MÁS LA CARTA MEMBRETADA DE INSTITUCIÓN FINANCIERA QUE AVALE LOS PUNTOS DE SOBRECOSTOS QUE GENERAN UNA TASA DE INTERÉS, A UTILIZAR, EN LA PROPUESTA). </w:t>
      </w:r>
    </w:p>
    <w:p w:rsidR="00FB3A60" w:rsidRDefault="00FB3A60" w:rsidP="00FB3A60">
      <w:pPr>
        <w:tabs>
          <w:tab w:val="left" w:pos="709"/>
        </w:tabs>
        <w:ind w:left="709" w:hanging="709"/>
        <w:jc w:val="both"/>
        <w:rPr>
          <w:rFonts w:ascii="Helvetica" w:hAnsi="Helvetica" w:cs="Helvetica"/>
          <w:i w:val="0"/>
        </w:rPr>
      </w:pPr>
    </w:p>
    <w:p w:rsidR="00FB3A60"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 LOS COSTOS INDIRECTOS, IDENTIFICANDO LOS CORRESPONDIENTES A LOS DE ADMINISTRACIÓN DE OFICINAS DE CAMPO Y LOS DE OFICINAS CENTRALES.</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34"/>
        </w:numPr>
        <w:tabs>
          <w:tab w:val="left" w:pos="709"/>
          <w:tab w:val="left" w:pos="1418"/>
        </w:tabs>
        <w:ind w:left="709" w:hanging="709"/>
        <w:jc w:val="both"/>
        <w:rPr>
          <w:rFonts w:ascii="Helvetica" w:hAnsi="Helvetica" w:cs="Helvetica"/>
          <w:i w:val="0"/>
        </w:rPr>
      </w:pPr>
      <w:r w:rsidRPr="00114816">
        <w:rPr>
          <w:rFonts w:ascii="Helvetica" w:hAnsi="Helvetica" w:cs="Helvetica"/>
          <w:i w:val="0"/>
        </w:rPr>
        <w:lastRenderedPageBreak/>
        <w:t>ANÁLISIS, CÁLCULO E INTEGRACIÓN DEL COSTO POR FINANCIAMIENTO. (ANEXAR COPIA DEL INDICADOR ECONÓMICO MÁS LA CARTA MEMBRETADA DE INSTITUCIÓN FINANCIERA QUE AVALE LOS PUNTOS DE SOBRECOSTOS QUE GENERAN UNA TASA DE INTERÉS, A UTILIZAR, EN LA PROPUESTA).</w:t>
      </w:r>
    </w:p>
    <w:p w:rsidR="00E921C4" w:rsidRPr="00114816" w:rsidRDefault="00E921C4"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CARGO POR UTILIDAD.</w:t>
      </w:r>
    </w:p>
    <w:p w:rsidR="00FB3A60" w:rsidRDefault="00FB3A60" w:rsidP="00FB3A60">
      <w:pPr>
        <w:pStyle w:val="Prrafodelista"/>
        <w:tabs>
          <w:tab w:val="left" w:pos="709"/>
        </w:tabs>
        <w:ind w:left="709" w:hanging="709"/>
        <w:rPr>
          <w:rFonts w:ascii="Helvetica" w:hAnsi="Helvetica" w:cs="Helvetica"/>
          <w:i w:val="0"/>
        </w:rPr>
      </w:pPr>
    </w:p>
    <w:p w:rsidR="00FB3A60" w:rsidRDefault="00FB3A60" w:rsidP="00FB3A60">
      <w:pPr>
        <w:numPr>
          <w:ilvl w:val="0"/>
          <w:numId w:val="34"/>
        </w:numPr>
        <w:ind w:hanging="644"/>
        <w:jc w:val="both"/>
        <w:rPr>
          <w:rFonts w:ascii="Helvetica" w:hAnsi="Helvetica" w:cs="Helvetica"/>
          <w:i w:val="0"/>
        </w:rPr>
      </w:pPr>
      <w:r w:rsidRPr="00114816">
        <w:rPr>
          <w:rFonts w:ascii="Helvetica" w:hAnsi="Helvetica" w:cs="Helvetica"/>
          <w:i w:val="0"/>
        </w:rPr>
        <w:t xml:space="preserve"> CARGOS ADICIONALES, COMO SON: </w:t>
      </w:r>
    </w:p>
    <w:p w:rsidR="00FB3A60" w:rsidRPr="00114816" w:rsidRDefault="00FB3A60" w:rsidP="00FB3A60">
      <w:pPr>
        <w:pStyle w:val="Prrafodelista"/>
        <w:rPr>
          <w:rFonts w:ascii="Helvetica" w:hAnsi="Helvetica" w:cs="Helvetica"/>
          <w:i w:val="0"/>
        </w:rPr>
      </w:pPr>
    </w:p>
    <w:p w:rsidR="00E74048" w:rsidRPr="00452812" w:rsidRDefault="00E74048" w:rsidP="00E74048">
      <w:pPr>
        <w:numPr>
          <w:ilvl w:val="0"/>
          <w:numId w:val="36"/>
        </w:numPr>
        <w:ind w:left="1134" w:hanging="425"/>
        <w:jc w:val="both"/>
        <w:rPr>
          <w:rFonts w:ascii="Helvetica" w:hAnsi="Helvetica"/>
          <w:i w:val="0"/>
        </w:rPr>
      </w:pPr>
      <w:r w:rsidRPr="007B2841">
        <w:rPr>
          <w:rFonts w:ascii="Helvetica" w:hAnsi="Helvetica"/>
          <w:i w:val="0"/>
        </w:rPr>
        <w:t xml:space="preserve">EL </w:t>
      </w:r>
      <w:r w:rsidRPr="007B2841">
        <w:rPr>
          <w:rFonts w:ascii="Helvetica" w:hAnsi="Helvetica"/>
          <w:i w:val="0"/>
          <w:spacing w:val="-2"/>
          <w:lang w:val="es-ES_tradnl"/>
        </w:rPr>
        <w:t>3% CORRESPONDIENTE A INSPECCIÓN Y VIGILANCIA DE LA SECRETARIA DE TRANSPARENCIA Y RENDICIÓN DE CUENTAS</w:t>
      </w:r>
      <w:r w:rsidR="00A9713D">
        <w:rPr>
          <w:rFonts w:ascii="Helvetica" w:hAnsi="Helvetica"/>
          <w:i w:val="0"/>
          <w:spacing w:val="-2"/>
          <w:lang w:val="es-ES_tradnl"/>
        </w:rPr>
        <w:t>.</w:t>
      </w:r>
    </w:p>
    <w:p w:rsidR="00E74048" w:rsidRDefault="00E74048" w:rsidP="00E74048">
      <w:pPr>
        <w:pStyle w:val="Prrafodelista"/>
        <w:rPr>
          <w:rFonts w:ascii="Helvetica" w:hAnsi="Helvetica"/>
          <w:i w:val="0"/>
          <w:sz w:val="10"/>
          <w:szCs w:val="1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FB3A60" w:rsidRPr="00D23EA8" w:rsidRDefault="00FB3A60" w:rsidP="00FB3A60">
      <w:pPr>
        <w:pStyle w:val="Prrafodelista"/>
        <w:tabs>
          <w:tab w:val="left" w:pos="709"/>
        </w:tabs>
        <w:ind w:left="709" w:hanging="709"/>
        <w:rPr>
          <w:rFonts w:ascii="Helvetica" w:hAnsi="Helvetica" w:cs="Helvetica"/>
          <w:i w:val="0"/>
          <w:sz w:val="10"/>
          <w:szCs w:val="1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(TOMAR EN CUENTA AL ANALIZAR </w:t>
      </w:r>
      <w:r>
        <w:rPr>
          <w:rFonts w:ascii="Helvetica" w:hAnsi="Helvetica" w:cs="Helvetica"/>
          <w:i w:val="0"/>
        </w:rPr>
        <w:t>LOS PRECIOS UNITARIOS</w:t>
      </w:r>
      <w:r w:rsidRPr="00114816">
        <w:rPr>
          <w:rFonts w:ascii="Helvetica" w:hAnsi="Helvetica" w:cs="Helvetica"/>
          <w:i w:val="0"/>
        </w:rPr>
        <w:t>, LA UTILIZACIÓN DEL MANDO INTERMEDIO, LA HERRAMIENTA MENOR Y EQUIPO DE SEGURIDAD</w:t>
      </w:r>
      <w:r>
        <w:rPr>
          <w:rFonts w:ascii="Helvetica" w:hAnsi="Helvetica" w:cs="Helvetica"/>
          <w:i w:val="0"/>
        </w:rPr>
        <w:t xml:space="preserve">, ASI COMO LAS COTIZACIONES DE MATERIALES Y PRUEBAS DE CALIDAD DONDE SEAN SOLICITADOS Y QUE SE INTEGRAN </w:t>
      </w:r>
      <w:r w:rsidRPr="00114816">
        <w:rPr>
          <w:rFonts w:ascii="Helvetica" w:hAnsi="Helvetica" w:cs="Helvetica"/>
          <w:i w:val="0"/>
        </w:rPr>
        <w:t>EN LA PRESENTACIÓN DE LA PROPUESTA.)</w:t>
      </w:r>
    </w:p>
    <w:p w:rsidR="00FB3A60"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PROGRAMA DE EROGACIONES MENSUALES DE LA EJECUCIÓN GENERAL DE LOS TRABAJOS, CALENDARIZADO, DIVIDIDO EN PARTIDAS</w:t>
      </w:r>
      <w:r>
        <w:rPr>
          <w:rFonts w:ascii="Helvetica" w:hAnsi="Helvetica" w:cs="Helvetica"/>
          <w:i w:val="0"/>
        </w:rPr>
        <w:t xml:space="preserve"> Y SUBPARTIDAS</w:t>
      </w:r>
      <w:r w:rsidRPr="00114816">
        <w:rPr>
          <w:rFonts w:ascii="Helvetica" w:hAnsi="Helvetica" w:cs="Helvetica"/>
          <w:i w:val="0"/>
        </w:rPr>
        <w:t>, INDICANDO LOS IMPORTES MENSUALES DE CADA PARTIDA.</w:t>
      </w:r>
    </w:p>
    <w:p w:rsidR="005D06B8" w:rsidRPr="00114816" w:rsidRDefault="005D06B8"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PROGRAMAS DE EROGACIONES MENSUALES CALENDARIZADOS DE UTILIZACIÓN DE LOS SIGUIENTES RUBROS, INDICANDO LOS IMPORTES MENSUALES DE CADA CONCEPTO:</w:t>
      </w:r>
    </w:p>
    <w:p w:rsidR="00FB3A60" w:rsidRPr="00114816"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DE LA MANO DE OBRA (TOMAR EN CUENTA AL ANALIZAR, LA UTILIZACIÓN DEL MANDO INTERMEDIO, EN LA PRESENTACIÓN DE LA PROPUESTA).</w:t>
      </w:r>
    </w:p>
    <w:p w:rsidR="00FB3A60"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DE LA MAQUINARIA Y EQUIPO DE CONSTRUCCIÓN, IDENTIFICANDO SU TIPO Y CARACTERÍSTICAS (TOMAR EN CUENTA AL ANALIZAR LA UTILIZACIÓN, LA HERRAMIENTA MENOR Y EL EQUIPO DE SEGURIDAD</w:t>
      </w:r>
      <w:r>
        <w:rPr>
          <w:rFonts w:ascii="Helvetica" w:hAnsi="Helvetica" w:cs="Helvetica"/>
          <w:i w:val="0"/>
        </w:rPr>
        <w:t xml:space="preserve">,  </w:t>
      </w:r>
      <w:r w:rsidRPr="00114816">
        <w:rPr>
          <w:rFonts w:ascii="Helvetica" w:hAnsi="Helvetica" w:cs="Helvetica"/>
          <w:i w:val="0"/>
        </w:rPr>
        <w:t>EN LA PRESENTACIÓN DE LA PROPUESTA).</w:t>
      </w:r>
    </w:p>
    <w:p w:rsidR="00FB3A60" w:rsidRPr="00114816"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 xml:space="preserve">DE LOS MATERIALES Y EQUIPOS DE INSTALACIÓN PERMANENTE </w:t>
      </w:r>
    </w:p>
    <w:p w:rsidR="00FB3A60" w:rsidRPr="00114816" w:rsidRDefault="00FB3A60" w:rsidP="00FB3A60">
      <w:pPr>
        <w:numPr>
          <w:ilvl w:val="0"/>
          <w:numId w:val="32"/>
        </w:numPr>
        <w:tabs>
          <w:tab w:val="num" w:pos="426"/>
          <w:tab w:val="left" w:pos="709"/>
          <w:tab w:val="left" w:pos="1843"/>
        </w:tabs>
        <w:ind w:left="709" w:hanging="425"/>
        <w:jc w:val="both"/>
        <w:rPr>
          <w:rFonts w:ascii="Helvetica" w:hAnsi="Helvetica" w:cs="Helvetica"/>
          <w:i w:val="0"/>
        </w:rPr>
      </w:pPr>
      <w:r w:rsidRPr="00114816">
        <w:rPr>
          <w:rFonts w:ascii="Helvetica" w:hAnsi="Helvetica" w:cs="Helvetica"/>
          <w:i w:val="0"/>
        </w:rPr>
        <w:t>DE LA UTILIZACIÓN DEL PERSONAL PROFESIONAL TÉCNICO, ADMINISTRATIVO Y DE SERVICIO ENCARGADO DE LA DIRECCIÓN, SUPERVISIÓN Y ADMINISTRACIÓN DE LOS TRABAJOS.</w:t>
      </w:r>
    </w:p>
    <w:p w:rsidR="005D06B8" w:rsidRDefault="005D06B8" w:rsidP="00FB3A60">
      <w:pPr>
        <w:keepLines/>
        <w:rPr>
          <w:rFonts w:ascii="Helvetica" w:hAnsi="Helvetica" w:cs="Helvetica"/>
          <w:i w:val="0"/>
          <w:sz w:val="10"/>
          <w:szCs w:val="10"/>
          <w:u w:val="single"/>
        </w:rPr>
      </w:pPr>
    </w:p>
    <w:p w:rsidR="005D06B8" w:rsidRPr="00E74048" w:rsidRDefault="005D06B8" w:rsidP="00FB3A60">
      <w:pPr>
        <w:keepLines/>
        <w:rPr>
          <w:rFonts w:ascii="Helvetica" w:hAnsi="Helvetica" w:cs="Helvetica"/>
          <w:i w:val="0"/>
          <w:sz w:val="10"/>
          <w:szCs w:val="10"/>
          <w:u w:val="single"/>
        </w:rPr>
      </w:pPr>
    </w:p>
    <w:p w:rsidR="00FB3A60" w:rsidRPr="0077458C" w:rsidRDefault="00FB3A60" w:rsidP="00FB3A60">
      <w:pPr>
        <w:pStyle w:val="Prrafodelista"/>
        <w:numPr>
          <w:ilvl w:val="0"/>
          <w:numId w:val="34"/>
        </w:numPr>
        <w:tabs>
          <w:tab w:val="left" w:pos="1134"/>
        </w:tabs>
        <w:ind w:left="709" w:hanging="709"/>
        <w:jc w:val="both"/>
        <w:rPr>
          <w:rFonts w:ascii="Helvetica" w:hAnsi="Helvetica" w:cs="Helvetica"/>
          <w:i w:val="0"/>
        </w:rPr>
      </w:pPr>
      <w:r w:rsidRPr="0077458C">
        <w:rPr>
          <w:rFonts w:ascii="Helvetica" w:hAnsi="Helvetica" w:cs="Helvetica"/>
          <w:i w:val="0"/>
        </w:rPr>
        <w:t xml:space="preserve">MANIFESTACIÓN ESCRITA EN HOJA MEMBRETEADA DEL </w:t>
      </w:r>
      <w:r w:rsidR="0007694F">
        <w:rPr>
          <w:rFonts w:ascii="Helvetica" w:hAnsi="Helvetica" w:cs="Helvetica"/>
          <w:i w:val="0"/>
        </w:rPr>
        <w:t>LICITANTE</w:t>
      </w:r>
      <w:r w:rsidRPr="0077458C">
        <w:rPr>
          <w:rFonts w:ascii="Helvetica" w:hAnsi="Helvetica" w:cs="Helvetica"/>
          <w:i w:val="0"/>
        </w:rPr>
        <w:t>, FIRMADA POR EL REPRESENTANTE LEGAL DE LA MISMA, O POR LA PERSONA FÍSICA, EN EL CUAL MANIFIESTA ANEXAR LA DOCUMENTACIÓN DE LA PROPUESTA EN FORMA DIGITAL EN ARCHIVOS PDF, DEBIDAMENTE FIRMADAS.</w:t>
      </w:r>
    </w:p>
    <w:p w:rsidR="005D06B8" w:rsidRDefault="005D06B8"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lastRenderedPageBreak/>
        <w:t>4.3</w:t>
      </w:r>
      <w:r w:rsidRPr="007B2841">
        <w:rPr>
          <w:rFonts w:ascii="Helvetica" w:hAnsi="Helvetica" w:cs="Arial"/>
          <w:b/>
          <w:i w:val="0"/>
        </w:rPr>
        <w:tab/>
        <w:t>IDIOMA EN EL QUE SE PRESENTARÁN LAS PROPOSICIONES Y DEMÁS DOCUMENTACIÓN REQUERIDA.</w:t>
      </w:r>
    </w:p>
    <w:p w:rsidR="00B72CF0" w:rsidRPr="00A87BB2" w:rsidRDefault="00B72CF0"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 xml:space="preserve">Las proposiciones, así como todos los documentos relacionados con las mismas y que se solicitan en esta convocatoria a la licitación, deberán presentarse en idioma </w:t>
      </w:r>
      <w:r w:rsidR="009E35BE" w:rsidRPr="007B2841">
        <w:rPr>
          <w:rFonts w:ascii="Helvetica" w:hAnsi="Helvetica" w:cs="Arial"/>
          <w:i w:val="0"/>
        </w:rPr>
        <w:t>ESPAÑOL</w:t>
      </w:r>
      <w:r w:rsidRPr="007B2841">
        <w:rPr>
          <w:rFonts w:ascii="Helvetica" w:hAnsi="Helvetica" w:cs="Arial"/>
          <w:i w:val="0"/>
        </w:rPr>
        <w:t>.</w:t>
      </w:r>
    </w:p>
    <w:p w:rsidR="00AF08E0" w:rsidRDefault="00AF08E0"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4.4</w:t>
      </w:r>
      <w:r w:rsidRPr="007B2841">
        <w:rPr>
          <w:rFonts w:ascii="Helvetica" w:hAnsi="Helvetica" w:cs="Arial"/>
          <w:b/>
          <w:i w:val="0"/>
        </w:rPr>
        <w:tab/>
        <w:t>MONEDA EN LA QUE DEBERÁN PRESENTARSE LAS PROPOSICIONES.</w:t>
      </w:r>
    </w:p>
    <w:p w:rsidR="005D06B8" w:rsidRPr="00A87BB2" w:rsidRDefault="005D06B8" w:rsidP="0032639B">
      <w:pPr>
        <w:pStyle w:val="Textoindependiente"/>
        <w:tabs>
          <w:tab w:val="left" w:pos="9356"/>
        </w:tabs>
        <w:rPr>
          <w:rFonts w:ascii="Helvetica" w:hAnsi="Helvetica" w:cs="Arial"/>
          <w:i w:val="0"/>
          <w:sz w:val="10"/>
          <w:szCs w:val="10"/>
        </w:rPr>
      </w:pPr>
    </w:p>
    <w:p w:rsidR="0032639B" w:rsidRPr="007B2841" w:rsidRDefault="0032639B" w:rsidP="0032639B">
      <w:pPr>
        <w:pStyle w:val="Textoindependiente"/>
        <w:tabs>
          <w:tab w:val="left" w:pos="9356"/>
        </w:tabs>
        <w:rPr>
          <w:rFonts w:ascii="Helvetica" w:hAnsi="Helvetica" w:cs="Arial"/>
          <w:i w:val="0"/>
        </w:rPr>
      </w:pPr>
      <w:r w:rsidRPr="007B2841">
        <w:rPr>
          <w:rFonts w:ascii="Helvetica" w:hAnsi="Helvetica" w:cs="Arial"/>
          <w:i w:val="0"/>
        </w:rPr>
        <w:t xml:space="preserve">El tipo de moneda en la deberán presentarse las proposiciones será en </w:t>
      </w:r>
      <w:r w:rsidR="009E35BE" w:rsidRPr="007B2841">
        <w:rPr>
          <w:rFonts w:ascii="Helvetica" w:hAnsi="Helvetica" w:cs="Arial"/>
          <w:i w:val="0"/>
        </w:rPr>
        <w:t xml:space="preserve">PESOS </w:t>
      </w:r>
      <w:r w:rsidRPr="007B2841">
        <w:rPr>
          <w:rFonts w:ascii="Helvetica" w:hAnsi="Helvetica" w:cs="Arial"/>
          <w:i w:val="0"/>
        </w:rPr>
        <w:t xml:space="preserve">de los Estados Unidos Mexicanos. </w:t>
      </w:r>
    </w:p>
    <w:p w:rsidR="00281C63" w:rsidRDefault="00281C63"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4.5</w:t>
      </w:r>
      <w:r w:rsidRPr="007B2841">
        <w:rPr>
          <w:rFonts w:ascii="Helvetica" w:hAnsi="Helvetica" w:cs="Arial"/>
          <w:b/>
          <w:i w:val="0"/>
        </w:rPr>
        <w:tab/>
        <w:t>ANTICIPOS.</w:t>
      </w:r>
    </w:p>
    <w:p w:rsidR="0032639B" w:rsidRPr="00305021" w:rsidRDefault="0032639B" w:rsidP="0032639B">
      <w:pPr>
        <w:tabs>
          <w:tab w:val="left" w:pos="9356"/>
        </w:tabs>
        <w:jc w:val="both"/>
        <w:rPr>
          <w:rFonts w:ascii="Helvetica" w:hAnsi="Helvetica" w:cs="Arial"/>
          <w:i w:val="0"/>
          <w:color w:val="FF0000"/>
          <w:sz w:val="10"/>
          <w:szCs w:val="10"/>
        </w:rPr>
      </w:pPr>
    </w:p>
    <w:p w:rsidR="0032639B" w:rsidRPr="007B2841" w:rsidRDefault="0032639B" w:rsidP="0032639B">
      <w:pPr>
        <w:jc w:val="both"/>
        <w:rPr>
          <w:rFonts w:ascii="Helvetica" w:hAnsi="Helvetica"/>
          <w:bCs/>
          <w:i w:val="0"/>
        </w:rPr>
      </w:pPr>
      <w:r w:rsidRPr="007B2841">
        <w:rPr>
          <w:rFonts w:ascii="Helvetica" w:hAnsi="Helvetica"/>
          <w:bCs/>
          <w:i w:val="0"/>
        </w:rPr>
        <w:t>Para la ejecución de la obra pública objeto del contrato, la Convocante otorgará un anticipo del 3</w:t>
      </w:r>
      <w:r w:rsidR="00977B12" w:rsidRPr="007B2841">
        <w:rPr>
          <w:rFonts w:ascii="Helvetica" w:hAnsi="Helvetica"/>
          <w:bCs/>
          <w:i w:val="0"/>
        </w:rPr>
        <w:t>5</w:t>
      </w:r>
      <w:r w:rsidRPr="007B2841">
        <w:rPr>
          <w:rFonts w:ascii="Helvetica" w:hAnsi="Helvetica"/>
          <w:bCs/>
          <w:i w:val="0"/>
        </w:rPr>
        <w:t>%.</w:t>
      </w:r>
    </w:p>
    <w:p w:rsidR="0032639B" w:rsidRDefault="0032639B" w:rsidP="0032639B">
      <w:pPr>
        <w:ind w:right="702"/>
        <w:jc w:val="both"/>
        <w:rPr>
          <w:rFonts w:ascii="Helvetica" w:hAnsi="Helvetica" w:cs="Arial"/>
          <w:bCs/>
          <w:i w:val="0"/>
          <w:sz w:val="10"/>
          <w:szCs w:val="10"/>
        </w:rPr>
      </w:pPr>
    </w:p>
    <w:p w:rsidR="0019466C" w:rsidRPr="00305021" w:rsidRDefault="0019466C" w:rsidP="0032639B">
      <w:pPr>
        <w:ind w:right="702"/>
        <w:jc w:val="both"/>
        <w:rPr>
          <w:rFonts w:ascii="Helvetica" w:hAnsi="Helvetica" w:cs="Arial"/>
          <w:bCs/>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4.6</w:t>
      </w:r>
      <w:r w:rsidRPr="007B2841">
        <w:rPr>
          <w:rFonts w:ascii="Helvetica" w:hAnsi="Helvetica" w:cs="Arial"/>
          <w:b/>
          <w:i w:val="0"/>
        </w:rPr>
        <w:tab/>
        <w:t>AJUSTE DE COSTOS.</w:t>
      </w:r>
    </w:p>
    <w:p w:rsidR="00305021" w:rsidRPr="00305021" w:rsidRDefault="00305021" w:rsidP="0032639B">
      <w:pPr>
        <w:pStyle w:val="Textoindependiente21"/>
        <w:ind w:left="0"/>
        <w:rPr>
          <w:rFonts w:ascii="Helvetica" w:hAnsi="Helvetica" w:cs="Arial"/>
          <w:i w:val="0"/>
          <w:sz w:val="10"/>
          <w:szCs w:val="10"/>
          <w:lang w:val="es-ES"/>
        </w:rPr>
      </w:pPr>
    </w:p>
    <w:p w:rsidR="0032639B" w:rsidRDefault="00977B12" w:rsidP="0032639B">
      <w:pPr>
        <w:pStyle w:val="Textoindependiente21"/>
        <w:ind w:left="0"/>
        <w:rPr>
          <w:rFonts w:ascii="Helvetica" w:hAnsi="Helvetica" w:cs="Arial"/>
          <w:i w:val="0"/>
          <w:lang w:val="es-ES"/>
        </w:rPr>
      </w:pPr>
      <w:r w:rsidRPr="007B2841">
        <w:rPr>
          <w:rFonts w:ascii="Helvetica" w:hAnsi="Helvetica" w:cs="Arial"/>
          <w:i w:val="0"/>
          <w:lang w:val="es-ES"/>
        </w:rPr>
        <w:t xml:space="preserve">Cuando durante la ejecución de los trabajos concurran circunstancias de orden económico no previstas en el contrato, que determinen un aumento o reducción de los </w:t>
      </w:r>
      <w:r w:rsidRPr="007B2841">
        <w:rPr>
          <w:rFonts w:ascii="Helvetica" w:eastAsia="HiddenHorzOCR" w:hAnsi="Helvetica" w:cs="Arial"/>
          <w:i w:val="0"/>
          <w:lang w:val="es-ES"/>
        </w:rPr>
        <w:t xml:space="preserve">costos </w:t>
      </w:r>
      <w:r w:rsidRPr="007B2841">
        <w:rPr>
          <w:rFonts w:ascii="Helvetica" w:hAnsi="Helvetica" w:cs="Arial"/>
          <w:i w:val="0"/>
          <w:lang w:val="es-ES"/>
        </w:rPr>
        <w:t>de los trabajos aún no ejecutados conforme al programa pactado, dichos costos podrán ajustarse atendiendo al procedimiento de ajuste de costos acordado por las partes en el contrato, y de acuerdo por lo establecido en la Ley.</w:t>
      </w:r>
    </w:p>
    <w:p w:rsidR="003F7C71" w:rsidRPr="007B2841" w:rsidRDefault="003F7C71" w:rsidP="0032639B">
      <w:pPr>
        <w:pStyle w:val="Textoindependiente21"/>
        <w:ind w:left="0"/>
        <w:rPr>
          <w:rFonts w:ascii="Helvetica" w:hAnsi="Helvetica" w:cs="Arial"/>
          <w:i w:val="0"/>
          <w:lang w:val="es-ES"/>
        </w:rPr>
      </w:pPr>
    </w:p>
    <w:p w:rsidR="00BB6CB8" w:rsidRPr="007B2841" w:rsidRDefault="00BB6CB8" w:rsidP="00BB6CB8">
      <w:pPr>
        <w:autoSpaceDE w:val="0"/>
        <w:autoSpaceDN w:val="0"/>
        <w:adjustRightInd w:val="0"/>
        <w:jc w:val="both"/>
        <w:rPr>
          <w:rFonts w:ascii="Helvetica" w:hAnsi="Helvetica" w:cs="Arial"/>
          <w:i w:val="0"/>
          <w:lang w:val="es-ES"/>
        </w:rPr>
      </w:pPr>
      <w:r w:rsidRPr="007B2841">
        <w:rPr>
          <w:rFonts w:ascii="Helvetica" w:hAnsi="Helvetica" w:cs="Arial"/>
          <w:i w:val="0"/>
          <w:lang w:val="es-ES"/>
        </w:rPr>
        <w:t>El ajuste de costos podrá llevarse a cabo mediante cualquiera de los siguientes procedimientos:</w:t>
      </w:r>
    </w:p>
    <w:p w:rsidR="00BB6CB8" w:rsidRPr="007B2841" w:rsidRDefault="00BB6CB8" w:rsidP="00BB6CB8">
      <w:pPr>
        <w:autoSpaceDE w:val="0"/>
        <w:autoSpaceDN w:val="0"/>
        <w:adjustRightInd w:val="0"/>
        <w:jc w:val="both"/>
        <w:rPr>
          <w:rFonts w:ascii="Helvetica" w:hAnsi="Helvetica" w:cs="Arial"/>
          <w:i w:val="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 revisión de cada uno de los precios del contrato para obtener el ajuste;</w:t>
      </w:r>
    </w:p>
    <w:p w:rsidR="00BB6CB8" w:rsidRPr="006A6A63" w:rsidRDefault="00BB6CB8" w:rsidP="00BB6CB8">
      <w:pPr>
        <w:pStyle w:val="Prrafodelista"/>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 revisión por grupo de precios, que multiplicados por sus correspondientes cantidades de trabajo por ·ejecutar, representen cuando menos el ochenta por ciento del importe total faltante del contrato; y,</w:t>
      </w:r>
    </w:p>
    <w:p w:rsidR="00BB6CB8" w:rsidRPr="006A6A63" w:rsidRDefault="00BB6CB8" w:rsidP="00BB6CB8">
      <w:pPr>
        <w:pStyle w:val="Prrafodelista"/>
        <w:rPr>
          <w:rFonts w:ascii="Helvetica" w:hAnsi="Helvetica" w:cs="Arial"/>
          <w:i w:val="0"/>
          <w:sz w:val="10"/>
          <w:szCs w:val="1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En el caso de trabajos en los que se tenga establecida la proporción en que intervienen los insumos en el total del costo directo de los mismos, el ajuste respectivo podrá determinarse mediante la actualización de los costos de los insumos que intervienen en dichas proporciones.</w:t>
      </w:r>
    </w:p>
    <w:p w:rsidR="00BB6CB8" w:rsidRDefault="00BB6CB8" w:rsidP="00BB6CB8">
      <w:pPr>
        <w:autoSpaceDE w:val="0"/>
        <w:autoSpaceDN w:val="0"/>
        <w:adjustRightInd w:val="0"/>
        <w:jc w:val="both"/>
        <w:rPr>
          <w:rFonts w:ascii="Helvetica" w:hAnsi="Helvetica" w:cs="Arial"/>
          <w:b/>
          <w:bCs/>
          <w:i w:val="0"/>
          <w:sz w:val="10"/>
          <w:szCs w:val="10"/>
          <w:lang w:val="es-ES"/>
        </w:rPr>
      </w:pPr>
    </w:p>
    <w:p w:rsidR="0019466C" w:rsidRDefault="0019466C" w:rsidP="00BB6CB8">
      <w:pPr>
        <w:autoSpaceDE w:val="0"/>
        <w:autoSpaceDN w:val="0"/>
        <w:adjustRightInd w:val="0"/>
        <w:jc w:val="both"/>
        <w:rPr>
          <w:rFonts w:ascii="Helvetica" w:hAnsi="Helvetica" w:cs="Arial"/>
          <w:b/>
          <w:bCs/>
          <w:i w:val="0"/>
          <w:sz w:val="10"/>
          <w:szCs w:val="10"/>
          <w:lang w:val="es-ES"/>
        </w:rPr>
      </w:pPr>
    </w:p>
    <w:p w:rsidR="00BB6CB8" w:rsidRPr="007B2841" w:rsidRDefault="00BB6CB8" w:rsidP="00BB6CB8">
      <w:pPr>
        <w:autoSpaceDE w:val="0"/>
        <w:autoSpaceDN w:val="0"/>
        <w:adjustRightInd w:val="0"/>
        <w:jc w:val="both"/>
        <w:rPr>
          <w:rFonts w:ascii="Helvetica" w:hAnsi="Helvetica" w:cs="Arial"/>
          <w:i w:val="0"/>
          <w:lang w:val="es-ES"/>
        </w:rPr>
      </w:pPr>
      <w:r w:rsidRPr="007B2841">
        <w:rPr>
          <w:rFonts w:ascii="Helvetica" w:hAnsi="Helvetica" w:cs="Arial"/>
          <w:i w:val="0"/>
          <w:lang w:val="es-ES"/>
        </w:rPr>
        <w:t xml:space="preserve">En los procedimientos mencionados en el artículo anterior, la revisión para el ajuste de costos será efectuada por la Contratante a solicitud escrita del </w:t>
      </w:r>
      <w:r w:rsidR="00C40D87" w:rsidRPr="007B2841">
        <w:rPr>
          <w:rFonts w:ascii="Helvetica" w:hAnsi="Helvetica" w:cs="Arial"/>
          <w:i w:val="0"/>
          <w:lang w:val="es-ES"/>
        </w:rPr>
        <w:t>licitante</w:t>
      </w:r>
      <w:r w:rsidRPr="007B2841">
        <w:rPr>
          <w:rFonts w:ascii="Helvetica" w:hAnsi="Helvetica" w:cs="Arial"/>
          <w:i w:val="0"/>
          <w:lang w:val="es-ES"/>
        </w:rPr>
        <w:t>, la que se deberá acompañar de la documentación comprobatoria necesaria, misma que deberá contener como mínimo lo siguiente:</w:t>
      </w:r>
    </w:p>
    <w:p w:rsidR="00BB6CB8" w:rsidRDefault="00BB6CB8" w:rsidP="00BB6CB8">
      <w:pPr>
        <w:autoSpaceDE w:val="0"/>
        <w:autoSpaceDN w:val="0"/>
        <w:adjustRightInd w:val="0"/>
        <w:jc w:val="both"/>
        <w:rPr>
          <w:rFonts w:ascii="Helvetica" w:hAnsi="Helvetica" w:cs="Arial"/>
          <w:i w:val="0"/>
          <w:sz w:val="10"/>
          <w:szCs w:val="10"/>
          <w:lang w:val="es-ES"/>
        </w:rPr>
      </w:pPr>
    </w:p>
    <w:p w:rsidR="0019466C" w:rsidRPr="006A6A63" w:rsidRDefault="0019466C"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Programa de ejecución pactado en el contrato o programa que se encuentre en vigor valorizado mensualmente, indicando lo faltante por ejecutar y lo ejecutado;</w:t>
      </w:r>
    </w:p>
    <w:p w:rsidR="00BB6CB8" w:rsidRPr="00B72CF0" w:rsidRDefault="00BB6CB8" w:rsidP="00BB6CB8">
      <w:pPr>
        <w:autoSpaceDE w:val="0"/>
        <w:autoSpaceDN w:val="0"/>
        <w:adjustRightInd w:val="0"/>
        <w:jc w:val="both"/>
        <w:rPr>
          <w:rFonts w:ascii="Helvetica" w:hAnsi="Helvetica" w:cs="Arial"/>
          <w:i w:val="0"/>
          <w:sz w:val="10"/>
          <w:szCs w:val="10"/>
          <w:lang w:val="es-ES"/>
        </w:rPr>
      </w:pPr>
    </w:p>
    <w:p w:rsidR="00BB6CB8"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Relativos o índices, publicados en el Diario Oficial de la Federación;</w:t>
      </w:r>
    </w:p>
    <w:p w:rsidR="002B16CA" w:rsidRPr="00300D43" w:rsidRDefault="002B16CA" w:rsidP="002B16CA">
      <w:pPr>
        <w:pStyle w:val="Prrafodelista"/>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Matrices de los precios unitarios de la obra pendiente de ejecutar, que consideren aplicación de los relativos que correspondan a cada uno de los insumos que integran costo directo de cada precio unitario;</w:t>
      </w:r>
    </w:p>
    <w:p w:rsidR="0007694F" w:rsidRPr="00B72CF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Importe de la obra pendiente de ejecutar, una vez aplicados los relativos de actualización correspondientes;</w:t>
      </w:r>
    </w:p>
    <w:p w:rsidR="0007694F" w:rsidRPr="00B72CF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Importe de la obra pendiente de ejecutar con precios unitarios de la licitación.</w:t>
      </w:r>
    </w:p>
    <w:p w:rsidR="00BB6CB8" w:rsidRDefault="00BB6CB8" w:rsidP="0077458C">
      <w:pPr>
        <w:autoSpaceDE w:val="0"/>
        <w:autoSpaceDN w:val="0"/>
        <w:adjustRightInd w:val="0"/>
        <w:ind w:left="709"/>
        <w:jc w:val="both"/>
        <w:rPr>
          <w:rFonts w:ascii="Helvetica" w:hAnsi="Helvetica" w:cs="Arial"/>
          <w:i w:val="0"/>
          <w:lang w:val="es-ES"/>
        </w:rPr>
      </w:pPr>
      <w:r w:rsidRPr="007B2841">
        <w:rPr>
          <w:rFonts w:ascii="Helvetica" w:hAnsi="Helvetica" w:cs="Arial"/>
          <w:i w:val="0"/>
          <w:lang w:val="es-ES"/>
        </w:rPr>
        <w:lastRenderedPageBreak/>
        <w:t>La aplicación de los procedimientos de ajuste de costos antes mencionados se sujetará a lo siguiente:</w:t>
      </w:r>
    </w:p>
    <w:p w:rsidR="00F32A44" w:rsidRPr="00F32A44" w:rsidRDefault="00F32A44" w:rsidP="00F32A44">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ajustes se calcularán a partir de la fecha en que se haya producido el incremento o decremento en el costo de los insumos, respecto de los trabajos pendientes de ejecutar, conforme al programa de ejecución pactado </w:t>
      </w:r>
      <w:r w:rsidRPr="007B2841">
        <w:rPr>
          <w:rFonts w:ascii="Helvetica" w:eastAsia="HiddenHorzOCR" w:hAnsi="Helvetica" w:cs="Arial"/>
          <w:i w:val="0"/>
          <w:lang w:val="es-ES"/>
        </w:rPr>
        <w:t xml:space="preserve">en </w:t>
      </w:r>
      <w:r w:rsidRPr="007B2841">
        <w:rPr>
          <w:rFonts w:ascii="Helvetica" w:hAnsi="Helvetica" w:cs="Arial"/>
          <w:i w:val="0"/>
          <w:lang w:val="es-ES"/>
        </w:rPr>
        <w:t xml:space="preserve">el contrato, o en caso de existir atraso no imputable al </w:t>
      </w:r>
      <w:r w:rsidR="009B5319" w:rsidRPr="007B2841">
        <w:rPr>
          <w:rFonts w:ascii="Helvetica" w:hAnsi="Helvetica" w:cs="Arial"/>
          <w:i w:val="0"/>
          <w:lang w:val="es-ES"/>
        </w:rPr>
        <w:t>licitante</w:t>
      </w:r>
      <w:r w:rsidRPr="007B2841">
        <w:rPr>
          <w:rFonts w:ascii="Helvetica" w:hAnsi="Helvetica" w:cs="Arial"/>
          <w:i w:val="0"/>
          <w:lang w:val="es-ES"/>
        </w:rPr>
        <w:t xml:space="preserve"> con respecto al programa que se hubiere convenido. Cuando el atraso sea por causa imputable a la </w:t>
      </w:r>
      <w:r w:rsidR="009B5319" w:rsidRPr="007B2841">
        <w:rPr>
          <w:rFonts w:ascii="Helvetica" w:hAnsi="Helvetica" w:cs="Arial"/>
          <w:i w:val="0"/>
          <w:lang w:val="es-ES"/>
        </w:rPr>
        <w:t>licitante</w:t>
      </w:r>
      <w:r w:rsidRPr="007B2841">
        <w:rPr>
          <w:rFonts w:ascii="Helvetica" w:hAnsi="Helvetica" w:cs="Arial"/>
          <w:i w:val="0"/>
          <w:lang w:val="es-ES"/>
        </w:rPr>
        <w:t>, procederá el ajuste de costos exclusivamente para los trabajos pendientes de ejecutar conforme a dicho programa.</w:t>
      </w:r>
    </w:p>
    <w:p w:rsidR="00BB6CB8" w:rsidRDefault="00BB6CB8"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autoSpaceDE w:val="0"/>
        <w:autoSpaceDN w:val="0"/>
        <w:adjustRightInd w:val="0"/>
        <w:jc w:val="both"/>
        <w:rPr>
          <w:rFonts w:ascii="Helvetica" w:hAnsi="Helvetica" w:cs="Arial"/>
          <w:i w:val="0"/>
          <w:lang w:val="es-ES"/>
        </w:rPr>
      </w:pPr>
      <w:r w:rsidRPr="007B2841">
        <w:rPr>
          <w:rFonts w:ascii="Helvetica" w:hAnsi="Helvetica" w:cs="Arial"/>
          <w:i w:val="0"/>
          <w:lang w:val="es-ES"/>
        </w:rPr>
        <w:t>Para efectos de la revisión y ajuste de los costos, ésta procederá cuando sea igual o mayor al tres por ciento del costo del presupuesto del contrato; en este supuesto la fecha de origen de los precios será la misma en que se haya celebrado el contrato;</w:t>
      </w:r>
    </w:p>
    <w:p w:rsidR="00AB0F5E" w:rsidRDefault="00AB0F5E"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incrementos o decrementos de los costos de los insumos serán calculados con base en los índices de precios al productor y comercio exterior o actualización de costos de obras públicas que determine el Banco de México. Cuando los índices que requieran tanto el </w:t>
      </w:r>
      <w:r w:rsidR="00CA480B" w:rsidRPr="007B2841">
        <w:rPr>
          <w:rFonts w:ascii="Helvetica" w:hAnsi="Helvetica" w:cs="Arial"/>
          <w:i w:val="0"/>
          <w:lang w:val="es-ES"/>
        </w:rPr>
        <w:t>licitante</w:t>
      </w:r>
      <w:r w:rsidRPr="007B2841">
        <w:rPr>
          <w:rFonts w:ascii="Helvetica" w:hAnsi="Helvetica" w:cs="Arial"/>
          <w:i w:val="0"/>
          <w:lang w:val="es-ES"/>
        </w:rPr>
        <w:t xml:space="preserve"> como la Contratante, no se encuentren dentro de los publicados por el Banco de México, éstas procederán a calcularlos en conjunto con el </w:t>
      </w:r>
      <w:r w:rsidR="00CA480B" w:rsidRPr="007B2841">
        <w:rPr>
          <w:rFonts w:ascii="Helvetica" w:hAnsi="Helvetica" w:cs="Arial"/>
          <w:i w:val="0"/>
          <w:lang w:val="es-ES"/>
        </w:rPr>
        <w:t>licitante</w:t>
      </w:r>
      <w:r w:rsidRPr="007B2841">
        <w:rPr>
          <w:rFonts w:ascii="Helvetica" w:hAnsi="Helvetica" w:cs="Arial"/>
          <w:i w:val="0"/>
          <w:lang w:val="es-ES"/>
        </w:rPr>
        <w:t xml:space="preserve"> conforme a los precios que investiguen, por mercadeo directo o en publicaciones especializadas nacionales o internacionales considerando al menos tres fuentes distintas o utilizando los lineamientos y metodología que expida el Banco de México;</w:t>
      </w:r>
    </w:p>
    <w:p w:rsidR="00BB6CB8" w:rsidRDefault="00BB6CB8" w:rsidP="00BB6CB8">
      <w:pPr>
        <w:autoSpaceDE w:val="0"/>
        <w:autoSpaceDN w:val="0"/>
        <w:adjustRightInd w:val="0"/>
        <w:jc w:val="both"/>
        <w:rPr>
          <w:rFonts w:ascii="Helvetica" w:hAnsi="Helvetica" w:cs="Arial"/>
          <w:i w:val="0"/>
          <w:sz w:val="10"/>
          <w:szCs w:val="10"/>
          <w:lang w:val="es-ES"/>
        </w:rPr>
      </w:pPr>
    </w:p>
    <w:p w:rsidR="0007694F" w:rsidRPr="005D37C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precios originales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de interés que el </w:t>
      </w:r>
      <w:r w:rsidR="00CA480B" w:rsidRPr="007B2841">
        <w:rPr>
          <w:rFonts w:ascii="Helvetica" w:hAnsi="Helvetica" w:cs="Arial"/>
          <w:i w:val="0"/>
          <w:lang w:val="es-ES"/>
        </w:rPr>
        <w:t>licitante</w:t>
      </w:r>
      <w:r w:rsidRPr="007B2841">
        <w:rPr>
          <w:rFonts w:ascii="Helvetica" w:hAnsi="Helvetica" w:cs="Arial"/>
          <w:i w:val="0"/>
          <w:lang w:val="es-ES"/>
        </w:rPr>
        <w:t xml:space="preserve"> haya considerado en su propuesta; y,</w:t>
      </w:r>
    </w:p>
    <w:p w:rsidR="005D37C0" w:rsidRDefault="005D37C0" w:rsidP="00BB6CB8">
      <w:pPr>
        <w:autoSpaceDE w:val="0"/>
        <w:autoSpaceDN w:val="0"/>
        <w:adjustRightInd w:val="0"/>
        <w:jc w:val="both"/>
        <w:rPr>
          <w:rFonts w:ascii="Helvetica" w:hAnsi="Helvetica" w:cs="Arial"/>
          <w:i w:val="0"/>
          <w:sz w:val="10"/>
          <w:szCs w:val="10"/>
          <w:lang w:val="es-ES"/>
        </w:rPr>
      </w:pPr>
    </w:p>
    <w:p w:rsidR="0007694F" w:rsidRPr="00B73AE6"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32639B">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 los demás lineamientos que para tal efecto emita la Contraloría o demás autoridades que resulten competentes en el ámbito de sus aplicaciones.</w:t>
      </w:r>
    </w:p>
    <w:p w:rsidR="00DB253B" w:rsidRDefault="00DB253B" w:rsidP="0032639B">
      <w:pPr>
        <w:pStyle w:val="Sangra2detindependiente"/>
        <w:ind w:left="567" w:hanging="567"/>
        <w:rPr>
          <w:rFonts w:ascii="Helvetica" w:hAnsi="Helvetica"/>
          <w:sz w:val="10"/>
          <w:szCs w:val="10"/>
          <w:lang w:val="es-ES"/>
        </w:rPr>
      </w:pPr>
    </w:p>
    <w:p w:rsidR="00DB253B" w:rsidRPr="00C032CB" w:rsidRDefault="00DB253B" w:rsidP="0032639B">
      <w:pPr>
        <w:pStyle w:val="Sangra2detindependiente"/>
        <w:ind w:left="567" w:hanging="567"/>
        <w:rPr>
          <w:rFonts w:ascii="Helvetica" w:hAnsi="Helvetica"/>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4.7</w:t>
      </w:r>
      <w:r w:rsidRPr="007B2841">
        <w:rPr>
          <w:rFonts w:ascii="Helvetica" w:hAnsi="Helvetica"/>
        </w:rPr>
        <w:tab/>
        <w:t>CONDICIONES DE PAGO.</w:t>
      </w:r>
    </w:p>
    <w:p w:rsidR="00A067AE" w:rsidRDefault="00A067AE" w:rsidP="0032639B">
      <w:pPr>
        <w:jc w:val="both"/>
        <w:rPr>
          <w:rFonts w:ascii="Helvetica" w:hAnsi="Helvetica" w:cs="Arial"/>
          <w:i w:val="0"/>
        </w:rPr>
      </w:pPr>
    </w:p>
    <w:p w:rsidR="0032639B" w:rsidRDefault="0032639B" w:rsidP="0032639B">
      <w:pPr>
        <w:jc w:val="both"/>
        <w:rPr>
          <w:rFonts w:ascii="Helvetica" w:hAnsi="Helvetica" w:cs="Arial"/>
          <w:i w:val="0"/>
        </w:rPr>
      </w:pPr>
      <w:r w:rsidRPr="007B2841">
        <w:rPr>
          <w:rFonts w:ascii="Helvetica" w:hAnsi="Helvetica" w:cs="Arial"/>
          <w:i w:val="0"/>
        </w:rPr>
        <w:t xml:space="preserve">El </w:t>
      </w:r>
      <w:r w:rsidR="00CA480B" w:rsidRPr="007B2841">
        <w:rPr>
          <w:rFonts w:ascii="Helvetica" w:hAnsi="Helvetica" w:cs="Arial"/>
          <w:i w:val="0"/>
        </w:rPr>
        <w:t>licitante</w:t>
      </w:r>
      <w:r w:rsidRPr="007B2841">
        <w:rPr>
          <w:rFonts w:ascii="Helvetica" w:hAnsi="Helvetica" w:cs="Arial"/>
          <w:i w:val="0"/>
        </w:rPr>
        <w:t xml:space="preserve"> recibirá de la Convocante, el pago total en pesos de los Estados Unidos Mexicanos, que deba cubrírsele por unidad de concepto de trabajos terminados, ejecutados conforme al proyecto, especificaciones generales y particulares de construcción y normas de calidad requeridas.</w:t>
      </w:r>
    </w:p>
    <w:p w:rsidR="00C80D9C" w:rsidRDefault="00C80D9C" w:rsidP="0032639B">
      <w:pPr>
        <w:jc w:val="both"/>
        <w:rPr>
          <w:rFonts w:ascii="Helvetica" w:hAnsi="Helvetica" w:cs="Arial"/>
          <w:i w:val="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4.8</w:t>
      </w:r>
      <w:r w:rsidRPr="007B2841">
        <w:rPr>
          <w:rFonts w:ascii="Helvetica" w:hAnsi="Helvetica"/>
        </w:rPr>
        <w:tab/>
        <w:t>FORMA Y TÉRMINOS DE PAGO DE LOS TRABAJOS.</w:t>
      </w:r>
    </w:p>
    <w:p w:rsidR="001B59F4" w:rsidRPr="00B73AE6" w:rsidRDefault="001B59F4"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Los trabajos objeto del contrato, se pagarán conforme a lo establecido en el catálogo de conceptos, mediante la formulación de estimaciones sujetas al avance de los trabajos con base en las normas de calidad de los materiales y especificaciones de construcción, con la secuencia y tiempo previsto en el programa general de ejecución de los trabajos, que abarcarán un período no mayor a un mes calendario, las que serán presentadas por el </w:t>
      </w:r>
      <w:r w:rsidR="00CA480B" w:rsidRPr="007B2841">
        <w:rPr>
          <w:rFonts w:ascii="Helvetica" w:hAnsi="Helvetica" w:cs="Arial"/>
          <w:i w:val="0"/>
        </w:rPr>
        <w:t>licitante</w:t>
      </w:r>
      <w:r w:rsidRPr="007B2841">
        <w:rPr>
          <w:rFonts w:ascii="Helvetica" w:hAnsi="Helvetica" w:cs="Arial"/>
          <w:i w:val="0"/>
        </w:rPr>
        <w:t xml:space="preserve"> a la residencia de obra, acompañadas de la documentación que acredite su pago</w:t>
      </w:r>
      <w:r w:rsidR="002018F8">
        <w:rPr>
          <w:rFonts w:ascii="Helvetica" w:hAnsi="Helvetica" w:cs="Arial"/>
          <w:i w:val="0"/>
        </w:rPr>
        <w:t xml:space="preserve"> </w:t>
      </w:r>
      <w:r w:rsidRPr="007B2841">
        <w:rPr>
          <w:rFonts w:ascii="Helvetica" w:hAnsi="Helvetica" w:cs="Arial"/>
          <w:i w:val="0"/>
        </w:rPr>
        <w:t xml:space="preserve">tales como </w:t>
      </w:r>
      <w:r w:rsidRPr="007B2841">
        <w:rPr>
          <w:rFonts w:ascii="Helvetica" w:hAnsi="Helvetica" w:cs="Arial"/>
          <w:bCs/>
          <w:i w:val="0"/>
        </w:rPr>
        <w:t>números generadores, notas de bitácora, controles de calidad, pruebas de laboratorio y fotografías y análisis, cálculo e integración de los importes correspondientes a la estimación, según corresponda, de conformidad a las características, complejidad y magnitud de los trabajos conforme a criterio del área contratante</w:t>
      </w:r>
      <w:r w:rsidR="001069A0" w:rsidRPr="007B2841">
        <w:rPr>
          <w:rFonts w:ascii="Helvetica" w:hAnsi="Helvetica" w:cs="Arial"/>
          <w:bCs/>
          <w:i w:val="0"/>
        </w:rPr>
        <w:t>. L</w:t>
      </w:r>
      <w:r w:rsidRPr="007B2841">
        <w:rPr>
          <w:rFonts w:ascii="Helvetica" w:hAnsi="Helvetica" w:cs="Arial"/>
          <w:i w:val="0"/>
        </w:rPr>
        <w:t xml:space="preserve">a residencia de obra deberá revisar y, en su caso, autorizar las </w:t>
      </w:r>
      <w:r w:rsidRPr="007B2841">
        <w:rPr>
          <w:rFonts w:ascii="Helvetica" w:hAnsi="Helvetica" w:cs="Arial"/>
          <w:i w:val="0"/>
        </w:rPr>
        <w:lastRenderedPageBreak/>
        <w:t>estimaciones que serán pagadas a través de transferencia electrónica de fondos, en cuenta de cheques con clave bancaria estandarizada y aperturada en Institución Bancaria. Las diferencias técnicas o numéricas que no puedan ser autorizadas, se resolverán y, en su caso, se incorporarán en la siguiente estimación.</w:t>
      </w:r>
    </w:p>
    <w:p w:rsidR="00FB3A60" w:rsidRDefault="00FB3A60" w:rsidP="0032639B">
      <w:pPr>
        <w:jc w:val="both"/>
        <w:rPr>
          <w:rFonts w:ascii="Helvetica" w:hAnsi="Helvetica" w:cs="Arial"/>
          <w:i w:val="0"/>
        </w:rPr>
      </w:pPr>
    </w:p>
    <w:p w:rsidR="00534AC7" w:rsidRDefault="0032639B" w:rsidP="0032639B">
      <w:pPr>
        <w:jc w:val="both"/>
        <w:rPr>
          <w:rFonts w:ascii="Helvetica" w:hAnsi="Helvetica" w:cs="Arial"/>
          <w:i w:val="0"/>
        </w:rPr>
      </w:pPr>
      <w:r w:rsidRPr="007B2841">
        <w:rPr>
          <w:rFonts w:ascii="Helvetica" w:hAnsi="Helvetica" w:cs="Arial"/>
          <w:i w:val="0"/>
        </w:rPr>
        <w:t xml:space="preserve">Los importes una vez analizados y calculados deberán considerar para su pago los derechos que, conforme al artículo </w:t>
      </w:r>
      <w:r w:rsidR="000545BD" w:rsidRPr="007B2841">
        <w:rPr>
          <w:rFonts w:ascii="Helvetica" w:hAnsi="Helvetica" w:cs="Arial"/>
          <w:i w:val="0"/>
        </w:rPr>
        <w:t>69 de la Ley de Hacienda (3% para la Secretaria de Transparencia y Rendición de Cuentas)</w:t>
      </w:r>
      <w:r w:rsidRPr="007B2841">
        <w:rPr>
          <w:rFonts w:ascii="Helvetica" w:hAnsi="Helvetica" w:cs="Arial"/>
          <w:i w:val="0"/>
        </w:rPr>
        <w:t xml:space="preserve">, procedan por la prestación del servicio de inspección, vigilancia y control de los trabajos que realiza la </w:t>
      </w:r>
    </w:p>
    <w:p w:rsidR="00534AC7" w:rsidRDefault="00534AC7"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Secretaría de</w:t>
      </w:r>
      <w:r w:rsidR="009E35BE" w:rsidRPr="007B2841">
        <w:rPr>
          <w:rFonts w:ascii="Helvetica" w:hAnsi="Helvetica" w:cs="Arial"/>
          <w:i w:val="0"/>
        </w:rPr>
        <w:t xml:space="preserve"> Transparencia y Rendición de Cuentas</w:t>
      </w:r>
      <w:r w:rsidRPr="007B2841">
        <w:rPr>
          <w:rFonts w:ascii="Helvetica" w:hAnsi="Helvetica" w:cs="Arial"/>
          <w:i w:val="0"/>
        </w:rPr>
        <w:t xml:space="preserve">, así como los impuestos correspondientes y se retendrán de la estimación o estimaciones que se cubran al </w:t>
      </w:r>
      <w:r w:rsidR="00C40D87" w:rsidRPr="007B2841">
        <w:rPr>
          <w:rFonts w:ascii="Helvetica" w:hAnsi="Helvetica" w:cs="Arial"/>
          <w:i w:val="0"/>
        </w:rPr>
        <w:t>licitante</w:t>
      </w:r>
      <w:r w:rsidRPr="007B2841">
        <w:rPr>
          <w:rFonts w:ascii="Helvetica" w:hAnsi="Helvetica" w:cs="Arial"/>
          <w:i w:val="0"/>
        </w:rPr>
        <w:t>.</w:t>
      </w:r>
    </w:p>
    <w:p w:rsidR="0032639B" w:rsidRPr="006A6A63" w:rsidRDefault="0032639B" w:rsidP="0032639B">
      <w:pPr>
        <w:pStyle w:val="Textoindependiente21"/>
        <w:ind w:left="0"/>
        <w:rPr>
          <w:rFonts w:ascii="Helvetica" w:hAnsi="Helvetica" w:cs="Arial"/>
          <w:i w:val="0"/>
          <w:sz w:val="10"/>
          <w:szCs w:val="10"/>
          <w:lang w:val="es-MX"/>
        </w:rPr>
      </w:pPr>
    </w:p>
    <w:p w:rsidR="0032639B" w:rsidRPr="00130223" w:rsidRDefault="0032639B" w:rsidP="0032639B">
      <w:pPr>
        <w:pStyle w:val="Texto0"/>
        <w:spacing w:after="0" w:line="240" w:lineRule="auto"/>
        <w:ind w:firstLine="0"/>
        <w:rPr>
          <w:rFonts w:ascii="Helvetica" w:hAnsi="Helvetica"/>
          <w:i w:val="0"/>
          <w:sz w:val="20"/>
          <w:szCs w:val="20"/>
        </w:rPr>
      </w:pPr>
      <w:r w:rsidRPr="00130223">
        <w:rPr>
          <w:rFonts w:ascii="Helvetica" w:hAnsi="Helvetica"/>
          <w:i w:val="0"/>
          <w:sz w:val="20"/>
          <w:szCs w:val="20"/>
        </w:rPr>
        <w:t>El atraso que tenga lugar por la falta de pago de estimaciones no implicará retraso en el programa general de ejecución de los trabajos convenido</w:t>
      </w:r>
      <w:r w:rsidR="009E35BE" w:rsidRPr="00130223">
        <w:rPr>
          <w:rFonts w:ascii="Helvetica" w:hAnsi="Helvetica"/>
          <w:i w:val="0"/>
          <w:sz w:val="20"/>
          <w:szCs w:val="20"/>
        </w:rPr>
        <w:t>s</w:t>
      </w:r>
      <w:r w:rsidRPr="00130223">
        <w:rPr>
          <w:rFonts w:ascii="Helvetica" w:hAnsi="Helvetica"/>
          <w:i w:val="0"/>
          <w:sz w:val="20"/>
          <w:szCs w:val="20"/>
        </w:rPr>
        <w:t xml:space="preserve"> y,</w:t>
      </w:r>
      <w:r w:rsidRPr="007B2841">
        <w:rPr>
          <w:rFonts w:ascii="Helvetica" w:hAnsi="Helvetica"/>
          <w:i w:val="0"/>
          <w:sz w:val="20"/>
          <w:szCs w:val="20"/>
        </w:rPr>
        <w:t xml:space="preserve"> por tanto, no se considerará como causa de aplicación de penas convencionales ni como incumplimiento del contrato y causa de rescisión administrativa. </w:t>
      </w:r>
      <w:r w:rsidRPr="00130223">
        <w:rPr>
          <w:rFonts w:ascii="Helvetica" w:hAnsi="Helvetica"/>
          <w:i w:val="0"/>
          <w:sz w:val="20"/>
          <w:szCs w:val="20"/>
        </w:rPr>
        <w:t>Tal situación deberá documentarse y registrarse en la Bitácora.</w:t>
      </w:r>
    </w:p>
    <w:p w:rsidR="000545BD" w:rsidRDefault="000545BD" w:rsidP="0032639B">
      <w:pPr>
        <w:pStyle w:val="Texto0"/>
        <w:spacing w:after="0" w:line="240" w:lineRule="auto"/>
        <w:ind w:firstLine="0"/>
        <w:rPr>
          <w:rFonts w:ascii="Helvetica" w:hAnsi="Helvetica"/>
          <w:i w:val="0"/>
          <w:sz w:val="10"/>
          <w:szCs w:val="10"/>
        </w:rPr>
      </w:pPr>
    </w:p>
    <w:p w:rsidR="0007694F" w:rsidRPr="00C032CB" w:rsidRDefault="0007694F" w:rsidP="0032639B">
      <w:pPr>
        <w:pStyle w:val="Texto0"/>
        <w:spacing w:after="0" w:line="240" w:lineRule="auto"/>
        <w:ind w:firstLine="0"/>
        <w:rPr>
          <w:rFonts w:ascii="Helvetica" w:hAnsi="Helvetica"/>
          <w:i w:val="0"/>
          <w:sz w:val="10"/>
          <w:szCs w:val="10"/>
        </w:rPr>
      </w:pPr>
    </w:p>
    <w:p w:rsidR="000545BD" w:rsidRPr="007B2841" w:rsidRDefault="000545BD"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Las estimaciones de </w:t>
      </w:r>
      <w:r w:rsidR="00C40D87" w:rsidRPr="007B2841">
        <w:rPr>
          <w:rFonts w:ascii="Helvetica" w:hAnsi="Helvetica"/>
          <w:i w:val="0"/>
          <w:sz w:val="20"/>
          <w:szCs w:val="20"/>
        </w:rPr>
        <w:t>t</w:t>
      </w:r>
      <w:r w:rsidRPr="007B2841">
        <w:rPr>
          <w:rFonts w:ascii="Helvetica" w:hAnsi="Helvetica"/>
          <w:i w:val="0"/>
          <w:sz w:val="20"/>
          <w:szCs w:val="20"/>
        </w:rPr>
        <w:t xml:space="preserve">rabajos ejecutados se formularan bajo la responsabilidad del </w:t>
      </w:r>
      <w:r w:rsidR="00C40D87" w:rsidRPr="007B2841">
        <w:rPr>
          <w:rFonts w:ascii="Helvetica" w:hAnsi="Helvetica"/>
          <w:i w:val="0"/>
          <w:sz w:val="20"/>
          <w:szCs w:val="20"/>
        </w:rPr>
        <w:t>licitante</w:t>
      </w:r>
      <w:r w:rsidRPr="007B2841">
        <w:rPr>
          <w:rFonts w:ascii="Helvetica" w:hAnsi="Helvetica"/>
          <w:i w:val="0"/>
          <w:sz w:val="20"/>
          <w:szCs w:val="20"/>
        </w:rPr>
        <w:t>.</w:t>
      </w:r>
    </w:p>
    <w:p w:rsidR="0032639B" w:rsidRDefault="0032639B" w:rsidP="0032639B">
      <w:pPr>
        <w:pStyle w:val="Texto0"/>
        <w:spacing w:after="0" w:line="240" w:lineRule="auto"/>
        <w:ind w:firstLine="0"/>
        <w:rPr>
          <w:rFonts w:ascii="Helvetica" w:hAnsi="Helvetica"/>
          <w:i w:val="0"/>
          <w:sz w:val="10"/>
          <w:szCs w:val="10"/>
        </w:rPr>
      </w:pPr>
    </w:p>
    <w:p w:rsidR="0007694F" w:rsidRPr="006A6A63" w:rsidRDefault="0007694F" w:rsidP="0032639B">
      <w:pPr>
        <w:pStyle w:val="Texto0"/>
        <w:spacing w:after="0" w:line="240" w:lineRule="auto"/>
        <w:ind w:firstLine="0"/>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El retraso en el pago de estimaciones en que incurra la Convocante diferirá en igual plazo la fecha de terminación de los trabajos, circunstancia </w:t>
      </w:r>
      <w:r w:rsidRPr="00130223">
        <w:rPr>
          <w:rFonts w:ascii="Helvetica" w:hAnsi="Helvetica"/>
          <w:i w:val="0"/>
          <w:sz w:val="20"/>
          <w:szCs w:val="20"/>
        </w:rPr>
        <w:t>que deberá formalizarse,</w:t>
      </w:r>
      <w:r w:rsidRPr="007B2841">
        <w:rPr>
          <w:rFonts w:ascii="Helvetica" w:hAnsi="Helvetica"/>
          <w:i w:val="0"/>
          <w:sz w:val="20"/>
          <w:szCs w:val="20"/>
        </w:rPr>
        <w:t xml:space="preserve"> previa solicitud del </w:t>
      </w:r>
      <w:r w:rsidR="00C40D87" w:rsidRPr="007B2841">
        <w:rPr>
          <w:rFonts w:ascii="Helvetica" w:hAnsi="Helvetica"/>
          <w:i w:val="0"/>
          <w:sz w:val="20"/>
          <w:szCs w:val="20"/>
        </w:rPr>
        <w:t>licitante</w:t>
      </w:r>
      <w:r w:rsidRPr="00130223">
        <w:rPr>
          <w:rFonts w:ascii="Helvetica" w:hAnsi="Helvetica"/>
          <w:i w:val="0"/>
          <w:sz w:val="20"/>
          <w:szCs w:val="20"/>
        </w:rPr>
        <w:t>, através del convenio respectivo.</w:t>
      </w:r>
      <w:r w:rsidRPr="007B2841">
        <w:rPr>
          <w:rFonts w:ascii="Helvetica" w:hAnsi="Helvetica"/>
          <w:i w:val="0"/>
          <w:sz w:val="20"/>
          <w:szCs w:val="20"/>
        </w:rPr>
        <w:t xml:space="preserve"> No procederá dicho diferimiento cuando el retraso en el pago derive de causas imputables al </w:t>
      </w:r>
      <w:r w:rsidR="00C40D87" w:rsidRPr="007B2841">
        <w:rPr>
          <w:rFonts w:ascii="Helvetica" w:hAnsi="Helvetica"/>
          <w:i w:val="0"/>
          <w:sz w:val="20"/>
          <w:szCs w:val="20"/>
        </w:rPr>
        <w:t>licitante</w:t>
      </w:r>
      <w:r w:rsidRPr="007B2841">
        <w:rPr>
          <w:rFonts w:ascii="Helvetica" w:hAnsi="Helvetica"/>
          <w:i w:val="0"/>
          <w:sz w:val="20"/>
          <w:szCs w:val="20"/>
        </w:rPr>
        <w:t>.</w:t>
      </w:r>
    </w:p>
    <w:p w:rsidR="001B59F4" w:rsidRDefault="001B59F4" w:rsidP="0032639B">
      <w:pPr>
        <w:pStyle w:val="Textoindependiente21"/>
        <w:ind w:left="0"/>
        <w:rPr>
          <w:rFonts w:ascii="Helvetica" w:hAnsi="Helvetica" w:cs="Arial"/>
          <w:i w:val="0"/>
          <w:sz w:val="10"/>
          <w:szCs w:val="10"/>
          <w:lang w:val="es-MX"/>
        </w:rPr>
      </w:pPr>
    </w:p>
    <w:p w:rsidR="00006D0B" w:rsidRPr="00C032CB" w:rsidRDefault="00006D0B" w:rsidP="0032639B">
      <w:pPr>
        <w:pStyle w:val="Textoindependiente21"/>
        <w:ind w:left="0"/>
        <w:rPr>
          <w:rFonts w:ascii="Helvetica" w:hAnsi="Helvetica" w:cs="Arial"/>
          <w:i w:val="0"/>
          <w:sz w:val="10"/>
          <w:szCs w:val="10"/>
          <w:lang w:val="es-MX"/>
        </w:rPr>
      </w:pPr>
    </w:p>
    <w:p w:rsidR="0032639B"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El </w:t>
      </w:r>
      <w:r w:rsidR="00C40D87" w:rsidRPr="007B2841">
        <w:rPr>
          <w:rFonts w:ascii="Helvetica" w:hAnsi="Helvetica"/>
          <w:i w:val="0"/>
          <w:sz w:val="20"/>
          <w:szCs w:val="20"/>
        </w:rPr>
        <w:t>licitante</w:t>
      </w:r>
      <w:r w:rsidRPr="007B2841">
        <w:rPr>
          <w:rFonts w:ascii="Helvetica" w:hAnsi="Helvetica"/>
          <w:i w:val="0"/>
          <w:sz w:val="20"/>
          <w:szCs w:val="20"/>
        </w:rPr>
        <w:t xml:space="preserve"> será el único responsable de que las facturas que se presenten para su pago cumplan con los requisitos administrativos y fiscales.</w:t>
      </w:r>
    </w:p>
    <w:p w:rsidR="00305021" w:rsidRDefault="00305021" w:rsidP="0032639B">
      <w:pPr>
        <w:pStyle w:val="Textoindependiente21"/>
        <w:ind w:left="0"/>
        <w:rPr>
          <w:rFonts w:ascii="Helvetica" w:hAnsi="Helvetica"/>
          <w:i w:val="0"/>
        </w:rPr>
      </w:pPr>
    </w:p>
    <w:p w:rsidR="0032639B" w:rsidRPr="007B2841" w:rsidRDefault="0032639B" w:rsidP="0032639B">
      <w:pPr>
        <w:pStyle w:val="Textoindependiente21"/>
        <w:ind w:left="0"/>
        <w:rPr>
          <w:rFonts w:ascii="Helvetica" w:hAnsi="Helvetica" w:cs="Arial"/>
          <w:b/>
          <w:i w:val="0"/>
          <w:lang w:val="es-MX"/>
        </w:rPr>
      </w:pPr>
      <w:r w:rsidRPr="007B2841">
        <w:rPr>
          <w:rFonts w:ascii="Helvetica" w:hAnsi="Helvetica"/>
          <w:i w:val="0"/>
        </w:rPr>
        <w:t>El pago de las estimaciones no se considerará como la aceptación plena de los trabajos, ya que la Convocante tendrá el derecho de reclamar por trabajos faltantes o mal ejecutados y, en su caso, del pago en exceso que se haya efectuado.</w:t>
      </w:r>
    </w:p>
    <w:p w:rsidR="0032639B" w:rsidRDefault="0032639B" w:rsidP="0032639B">
      <w:pPr>
        <w:pStyle w:val="Textoindependiente21"/>
        <w:ind w:left="0"/>
        <w:rPr>
          <w:rFonts w:ascii="Helvetica" w:hAnsi="Helvetica" w:cs="Arial"/>
          <w:i w:val="0"/>
          <w:sz w:val="10"/>
          <w:szCs w:val="10"/>
          <w:lang w:val="es-MX"/>
        </w:rPr>
      </w:pPr>
    </w:p>
    <w:p w:rsidR="0007694F" w:rsidRPr="006A6A63" w:rsidRDefault="0007694F" w:rsidP="0032639B">
      <w:pPr>
        <w:pStyle w:val="Textoindependiente21"/>
        <w:ind w:left="0"/>
        <w:rPr>
          <w:rFonts w:ascii="Helvetica" w:hAnsi="Helvetica" w:cs="Arial"/>
          <w:i w:val="0"/>
          <w:sz w:val="10"/>
          <w:szCs w:val="10"/>
          <w:lang w:val="es-MX"/>
        </w:rPr>
      </w:pPr>
    </w:p>
    <w:p w:rsidR="0032639B" w:rsidRPr="007B2841" w:rsidRDefault="0032639B" w:rsidP="0032639B">
      <w:pPr>
        <w:pStyle w:val="Texto0"/>
        <w:spacing w:after="37" w:line="240" w:lineRule="auto"/>
        <w:ind w:firstLine="0"/>
        <w:rPr>
          <w:rFonts w:ascii="Helvetica" w:hAnsi="Helvetica"/>
          <w:i w:val="0"/>
          <w:sz w:val="20"/>
          <w:szCs w:val="20"/>
        </w:rPr>
      </w:pPr>
      <w:r w:rsidRPr="007B2841">
        <w:rPr>
          <w:rFonts w:ascii="Helvetica" w:hAnsi="Helvetica"/>
          <w:i w:val="0"/>
          <w:sz w:val="20"/>
          <w:szCs w:val="20"/>
        </w:rPr>
        <w:t xml:space="preserve">El pago de los ajustes de costos directos y del costo por financiamiento se efectuará en las estimaciones de ajuste de costos siguientes al mes en que se haya autorizado el ajuste, aplicando al importe de las estimaciones el incremento desglosado correspondiente a los factores que se autoricen para cada tipo de ajuste, debiéndose aplicar los últimos que se tengan autorizados. </w:t>
      </w:r>
      <w:r w:rsidRPr="007B2841">
        <w:rPr>
          <w:rFonts w:ascii="Helvetica" w:hAnsi="Helvetica"/>
          <w:i w:val="0"/>
          <w:sz w:val="20"/>
          <w:szCs w:val="20"/>
          <w:lang w:val="es-ES_tradnl"/>
        </w:rPr>
        <w:t>Todos los factores de ajuste concedidos deberán acumularse entre ellos.</w:t>
      </w:r>
    </w:p>
    <w:p w:rsidR="0032639B" w:rsidRDefault="0032639B" w:rsidP="0032639B">
      <w:pPr>
        <w:pStyle w:val="Textoindependiente21"/>
        <w:ind w:left="0"/>
        <w:rPr>
          <w:rFonts w:ascii="Helvetica" w:hAnsi="Helvetica" w:cs="Arial"/>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4.9</w:t>
      </w:r>
      <w:r w:rsidRPr="007B2841">
        <w:rPr>
          <w:rFonts w:ascii="Helvetica" w:hAnsi="Helvetica" w:cs="Arial"/>
          <w:b/>
          <w:i w:val="0"/>
        </w:rPr>
        <w:tab/>
        <w:t>PROHIBICIÓN DE NEGOCIACIÓN.</w:t>
      </w:r>
    </w:p>
    <w:p w:rsidR="00FB3A60" w:rsidRDefault="00FB3A60"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Ninguna de las condiciones contenidas en esta convocatoria a la licitación, así como en las proposiciones presentadas por los licitantes, podrán ser negociadas, en cumplimiento a lo establecido </w:t>
      </w:r>
      <w:r w:rsidR="009E35BE" w:rsidRPr="007B2841">
        <w:rPr>
          <w:rFonts w:ascii="Helvetica" w:hAnsi="Helvetica" w:cs="Arial"/>
          <w:i w:val="0"/>
        </w:rPr>
        <w:t xml:space="preserve">en </w:t>
      </w:r>
      <w:r w:rsidRPr="007B2841">
        <w:rPr>
          <w:rFonts w:ascii="Helvetica" w:hAnsi="Helvetica" w:cs="Arial"/>
          <w:i w:val="0"/>
        </w:rPr>
        <w:t>la Ley.</w:t>
      </w:r>
    </w:p>
    <w:p w:rsidR="00105247" w:rsidRDefault="00105247"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4.10</w:t>
      </w:r>
      <w:r w:rsidRPr="007B2841">
        <w:rPr>
          <w:rFonts w:ascii="Helvetica" w:hAnsi="Helvetica" w:cs="Arial"/>
          <w:b/>
          <w:i w:val="0"/>
        </w:rPr>
        <w:tab/>
        <w:t>DESCUENTOS SOBRE EL IMPORTE DE LAS ESTIMACIONES POR PAGAR.</w:t>
      </w:r>
    </w:p>
    <w:p w:rsidR="0007694F" w:rsidRDefault="0007694F" w:rsidP="009601B0">
      <w:pPr>
        <w:jc w:val="both"/>
        <w:rPr>
          <w:rFonts w:ascii="Helvetica" w:hAnsi="Helvetica" w:cs="Arial"/>
          <w:bCs/>
          <w:i w:val="0"/>
        </w:rPr>
      </w:pPr>
    </w:p>
    <w:p w:rsidR="009601B0" w:rsidRDefault="0032639B" w:rsidP="009601B0">
      <w:pPr>
        <w:jc w:val="both"/>
        <w:rPr>
          <w:rFonts w:ascii="Helvetica" w:hAnsi="Helvetica"/>
          <w:i w:val="0"/>
          <w:spacing w:val="-2"/>
          <w:lang w:val="es-ES_tradnl"/>
        </w:rPr>
      </w:pPr>
      <w:r w:rsidRPr="009601B0">
        <w:rPr>
          <w:rFonts w:ascii="Helvetica" w:hAnsi="Helvetica" w:cs="Arial"/>
          <w:bCs/>
          <w:i w:val="0"/>
        </w:rPr>
        <w:t xml:space="preserve">De las estimaciones que se le cubran al </w:t>
      </w:r>
      <w:r w:rsidR="00C40D87" w:rsidRPr="009601B0">
        <w:rPr>
          <w:rFonts w:ascii="Helvetica" w:hAnsi="Helvetica" w:cs="Arial"/>
          <w:bCs/>
          <w:i w:val="0"/>
        </w:rPr>
        <w:t>licitante</w:t>
      </w:r>
      <w:r w:rsidRPr="009601B0">
        <w:rPr>
          <w:rFonts w:ascii="Helvetica" w:hAnsi="Helvetica" w:cs="Arial"/>
          <w:bCs/>
          <w:i w:val="0"/>
        </w:rPr>
        <w:t xml:space="preserve">, se le descontará el </w:t>
      </w:r>
      <w:r w:rsidR="00EF6FB3" w:rsidRPr="009601B0">
        <w:rPr>
          <w:rFonts w:ascii="Helvetica" w:hAnsi="Helvetica" w:cs="Arial"/>
          <w:bCs/>
          <w:i w:val="0"/>
        </w:rPr>
        <w:t>3%</w:t>
      </w:r>
      <w:r w:rsidRPr="009601B0">
        <w:rPr>
          <w:rFonts w:ascii="Helvetica" w:hAnsi="Helvetica" w:cs="Arial"/>
          <w:bCs/>
          <w:i w:val="0"/>
        </w:rPr>
        <w:t xml:space="preserve"> del importe de cada estimación, para cumplir con lo dispuesto por el</w:t>
      </w:r>
      <w:r w:rsidR="002018F8">
        <w:rPr>
          <w:rFonts w:ascii="Helvetica" w:hAnsi="Helvetica" w:cs="Arial"/>
          <w:bCs/>
          <w:i w:val="0"/>
        </w:rPr>
        <w:t xml:space="preserve"> </w:t>
      </w:r>
      <w:r w:rsidR="00870E63" w:rsidRPr="009601B0">
        <w:rPr>
          <w:rFonts w:ascii="Helvetica" w:hAnsi="Helvetica" w:cs="Arial"/>
          <w:bCs/>
          <w:i w:val="0"/>
        </w:rPr>
        <w:t>artículo</w:t>
      </w:r>
      <w:r w:rsidR="000545BD" w:rsidRPr="009601B0">
        <w:rPr>
          <w:rFonts w:ascii="Helvetica" w:hAnsi="Helvetica" w:cs="Arial"/>
          <w:bCs/>
          <w:i w:val="0"/>
        </w:rPr>
        <w:t xml:space="preserve"> 69 de la Ley de Hacienda</w:t>
      </w:r>
      <w:r w:rsidRPr="009601B0">
        <w:rPr>
          <w:rFonts w:ascii="Helvetica" w:hAnsi="Helvetica" w:cs="Arial"/>
          <w:bCs/>
          <w:i w:val="0"/>
        </w:rPr>
        <w:t xml:space="preserve">, por concepto de derechos de </w:t>
      </w:r>
      <w:r w:rsidRPr="009601B0">
        <w:rPr>
          <w:rFonts w:ascii="Helvetica" w:hAnsi="Helvetica" w:cs="Arial"/>
          <w:bCs/>
          <w:i w:val="0"/>
        </w:rPr>
        <w:lastRenderedPageBreak/>
        <w:t xml:space="preserve">inspección, vigilancia y control de obras y servicios que realiza la Secretaría de </w:t>
      </w:r>
      <w:r w:rsidR="00EF6FB3" w:rsidRPr="009601B0">
        <w:rPr>
          <w:rFonts w:ascii="Helvetica" w:hAnsi="Helvetica" w:cs="Arial"/>
          <w:bCs/>
          <w:i w:val="0"/>
        </w:rPr>
        <w:t>Transparencia y Rendición de Cuentas</w:t>
      </w:r>
      <w:r w:rsidR="000545BD" w:rsidRPr="009601B0">
        <w:rPr>
          <w:rFonts w:ascii="Helvetica" w:hAnsi="Helvetica" w:cs="Arial"/>
          <w:bCs/>
          <w:i w:val="0"/>
        </w:rPr>
        <w:t>.</w:t>
      </w:r>
    </w:p>
    <w:p w:rsidR="00006D0B" w:rsidRDefault="00006D0B" w:rsidP="009601B0">
      <w:pPr>
        <w:jc w:val="both"/>
        <w:rPr>
          <w:rFonts w:ascii="Helvetica" w:hAnsi="Helvetica"/>
          <w:i w:val="0"/>
          <w:spacing w:val="-2"/>
          <w:lang w:val="es-ES_tradnl"/>
        </w:rPr>
      </w:pPr>
    </w:p>
    <w:p w:rsidR="0032639B" w:rsidRPr="007B2841" w:rsidRDefault="0032639B" w:rsidP="0032639B">
      <w:pPr>
        <w:ind w:left="567" w:hanging="567"/>
        <w:jc w:val="both"/>
        <w:rPr>
          <w:rFonts w:ascii="Helvetica" w:hAnsi="Helvetica" w:cs="Arial"/>
          <w:i w:val="0"/>
          <w:color w:val="000000"/>
        </w:rPr>
      </w:pPr>
      <w:r w:rsidRPr="007B2841">
        <w:rPr>
          <w:rFonts w:ascii="Helvetica" w:hAnsi="Helvetica" w:cs="Arial"/>
          <w:b/>
          <w:i w:val="0"/>
        </w:rPr>
        <w:t>4.11</w:t>
      </w:r>
      <w:r w:rsidRPr="007B2841">
        <w:rPr>
          <w:rFonts w:ascii="Helvetica" w:hAnsi="Helvetica" w:cs="Arial"/>
          <w:b/>
          <w:i w:val="0"/>
        </w:rPr>
        <w:tab/>
      </w:r>
      <w:r w:rsidRPr="007B2841">
        <w:rPr>
          <w:rFonts w:ascii="Helvetica" w:hAnsi="Helvetica" w:cs="Arial"/>
          <w:b/>
          <w:i w:val="0"/>
          <w:color w:val="000000"/>
        </w:rPr>
        <w:t>AGRUPACIONES DE PERSONAS FÍSICAS Y/O MORALES.</w:t>
      </w:r>
    </w:p>
    <w:p w:rsidR="00FB3A60" w:rsidRDefault="00FB3A60" w:rsidP="0032639B">
      <w:pPr>
        <w:pStyle w:val="Textoindependiente"/>
        <w:widowControl/>
        <w:rPr>
          <w:rFonts w:ascii="Helvetica" w:hAnsi="Helvetica" w:cs="Arial"/>
          <w:i w:val="0"/>
          <w:lang w:val="es-ES"/>
        </w:rPr>
      </w:pPr>
    </w:p>
    <w:p w:rsidR="0032639B" w:rsidRPr="007B2841" w:rsidRDefault="0032639B" w:rsidP="0032639B">
      <w:pPr>
        <w:pStyle w:val="Textoindependiente"/>
        <w:widowControl/>
        <w:rPr>
          <w:rFonts w:ascii="Helvetica" w:hAnsi="Helvetica" w:cs="Arial"/>
          <w:b/>
          <w:i w:val="0"/>
          <w:lang w:val="es-MX"/>
        </w:rPr>
      </w:pPr>
      <w:r w:rsidRPr="007B2841">
        <w:rPr>
          <w:rFonts w:ascii="Helvetica" w:hAnsi="Helvetica" w:cs="Arial"/>
          <w:i w:val="0"/>
          <w:lang w:val="es-ES"/>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w:t>
      </w:r>
      <w:r w:rsidR="002018F8">
        <w:rPr>
          <w:rFonts w:ascii="Helvetica" w:hAnsi="Helvetica"/>
          <w:i w:val="0"/>
        </w:rPr>
        <w:t>junta municipal de agua potable y alcantarillado del municipio de Elota</w:t>
      </w:r>
      <w:r w:rsidRPr="007B2841">
        <w:rPr>
          <w:rFonts w:ascii="Helvetica" w:hAnsi="Helvetica" w:cs="Arial"/>
          <w:i w:val="0"/>
          <w:lang w:val="es-ES"/>
        </w:rPr>
        <w:t>, la parte de los trabajos que cada persona se obligará a ejecutar, la forma en que serán presentadas a cobro las estimaciones, así como la manera en que se exigirá el cumplimiento de las obligaciones. En este supuesto la proposición deberá ser firmada por el representante común que para ese acto haya sido designado por el grupo de personas</w:t>
      </w:r>
      <w:r w:rsidRPr="007B2841">
        <w:rPr>
          <w:rFonts w:ascii="Helvetica" w:hAnsi="Helvetica" w:cs="Arial"/>
          <w:i w:val="0"/>
          <w:lang w:val="es-MX"/>
        </w:rPr>
        <w:t xml:space="preserve"> autógrafamente.</w:t>
      </w:r>
    </w:p>
    <w:p w:rsidR="0032639B" w:rsidRDefault="0032639B" w:rsidP="0032639B">
      <w:pPr>
        <w:jc w:val="both"/>
        <w:rPr>
          <w:rFonts w:ascii="Helvetica" w:hAnsi="Helvetica" w:cs="Arial"/>
          <w:i w:val="0"/>
          <w:sz w:val="6"/>
          <w:szCs w:val="6"/>
        </w:rPr>
      </w:pPr>
    </w:p>
    <w:p w:rsidR="00305021" w:rsidRPr="009601B0" w:rsidRDefault="00305021" w:rsidP="0032639B">
      <w:pPr>
        <w:jc w:val="both"/>
        <w:rPr>
          <w:rFonts w:ascii="Helvetica" w:hAnsi="Helvetica" w:cs="Arial"/>
          <w:i w:val="0"/>
          <w:sz w:val="6"/>
          <w:szCs w:val="6"/>
        </w:rPr>
      </w:pPr>
    </w:p>
    <w:p w:rsidR="0032639B" w:rsidRPr="00130223" w:rsidRDefault="0032639B" w:rsidP="0032639B">
      <w:pPr>
        <w:jc w:val="both"/>
        <w:rPr>
          <w:rFonts w:ascii="Helvetica" w:hAnsi="Helvetica" w:cs="Arial"/>
          <w:i w:val="0"/>
          <w:lang w:val="es-ES"/>
        </w:rPr>
      </w:pPr>
      <w:r w:rsidRPr="007B2841">
        <w:rPr>
          <w:rFonts w:ascii="Helvetica" w:hAnsi="Helvetica" w:cs="Arial"/>
          <w:i w:val="0"/>
          <w:lang w:val="es-ES"/>
        </w:rPr>
        <w:t xml:space="preserve">Cuando la proposición ganadora de la licitación haya sido presentada en forma conjunta, </w:t>
      </w:r>
      <w:r w:rsidRPr="00130223">
        <w:rPr>
          <w:rFonts w:ascii="Helvetica" w:hAnsi="Helvetica" w:cs="Arial"/>
          <w:i w:val="0"/>
          <w:lang w:val="es-ES"/>
        </w:rPr>
        <w:t>el contrato deberá ser firmado por el representante legal de cada una de las personas participantes en la proposición, a quienes se considerará, para efectos del procedimiento y del contrato, como responsables conjuntos, solidarios y mancomunados.</w:t>
      </w:r>
    </w:p>
    <w:p w:rsidR="00EF6FB3" w:rsidRDefault="00EF6FB3" w:rsidP="0032639B">
      <w:pPr>
        <w:jc w:val="both"/>
        <w:rPr>
          <w:rFonts w:ascii="Helvetica" w:hAnsi="Helvetica" w:cs="Arial"/>
          <w:i w:val="0"/>
          <w:sz w:val="6"/>
          <w:szCs w:val="6"/>
          <w:lang w:val="es-ES"/>
        </w:rPr>
      </w:pPr>
    </w:p>
    <w:p w:rsidR="00305021" w:rsidRPr="009601B0" w:rsidRDefault="00305021" w:rsidP="0032639B">
      <w:pPr>
        <w:jc w:val="both"/>
        <w:rPr>
          <w:rFonts w:ascii="Helvetica" w:hAnsi="Helvetica" w:cs="Arial"/>
          <w:i w:val="0"/>
          <w:sz w:val="6"/>
          <w:szCs w:val="6"/>
          <w:lang w:val="es-ES"/>
        </w:rPr>
      </w:pPr>
    </w:p>
    <w:p w:rsidR="0032639B" w:rsidRPr="007B2841" w:rsidRDefault="0032639B" w:rsidP="0032639B">
      <w:pPr>
        <w:jc w:val="both"/>
        <w:rPr>
          <w:rFonts w:ascii="Helvetica" w:hAnsi="Helvetica" w:cs="Arial"/>
          <w:i w:val="0"/>
          <w:lang w:val="es-ES"/>
        </w:rPr>
      </w:pPr>
      <w:r w:rsidRPr="007B2841">
        <w:rPr>
          <w:rFonts w:ascii="Helvetica" w:hAnsi="Helvetica" w:cs="Arial"/>
          <w:i w:val="0"/>
          <w:lang w:val="es-ES"/>
        </w:rPr>
        <w:t xml:space="preserve">Lo anterior, sin perjuicio de que las personas que integran la proposición conjunta puedan constituirse en una nueva sociedad, para dar cumplimiento a las obligaciones previstas en el convenio de proposición conjunta, siempre y cuando se </w:t>
      </w:r>
      <w:r w:rsidR="009601B0" w:rsidRPr="007B2841">
        <w:rPr>
          <w:rFonts w:ascii="Helvetica" w:hAnsi="Helvetica" w:cs="Arial"/>
          <w:i w:val="0"/>
          <w:lang w:val="es-ES"/>
        </w:rPr>
        <w:t>mantenga</w:t>
      </w:r>
      <w:r w:rsidRPr="007B2841">
        <w:rPr>
          <w:rFonts w:ascii="Helvetica" w:hAnsi="Helvetica" w:cs="Arial"/>
          <w:i w:val="0"/>
          <w:lang w:val="es-ES"/>
        </w:rPr>
        <w:t xml:space="preserve"> en la nueva sociedad las responsabilidades de dicho convenio.</w:t>
      </w:r>
    </w:p>
    <w:p w:rsidR="007B2841" w:rsidRDefault="007B2841" w:rsidP="0032639B">
      <w:pPr>
        <w:jc w:val="both"/>
        <w:rPr>
          <w:rFonts w:ascii="Helvetica" w:hAnsi="Helvetica" w:cs="Arial"/>
          <w:i w:val="0"/>
          <w:sz w:val="6"/>
          <w:szCs w:val="6"/>
        </w:rPr>
      </w:pPr>
    </w:p>
    <w:p w:rsidR="00305021" w:rsidRPr="006A6A63" w:rsidRDefault="00305021" w:rsidP="0032639B">
      <w:pPr>
        <w:jc w:val="both"/>
        <w:rPr>
          <w:rFonts w:ascii="Helvetica" w:hAnsi="Helvetica" w:cs="Arial"/>
          <w:i w:val="0"/>
          <w:sz w:val="6"/>
          <w:szCs w:val="6"/>
        </w:rPr>
      </w:pPr>
    </w:p>
    <w:p w:rsidR="0032639B" w:rsidRDefault="0032639B" w:rsidP="0032639B">
      <w:pPr>
        <w:jc w:val="both"/>
        <w:rPr>
          <w:rFonts w:ascii="Helvetica" w:hAnsi="Helvetica" w:cs="Arial"/>
          <w:i w:val="0"/>
        </w:rPr>
      </w:pPr>
      <w:r w:rsidRPr="007B2841">
        <w:rPr>
          <w:rFonts w:ascii="Helvetica" w:hAnsi="Helvetica" w:cs="Arial"/>
          <w:i w:val="0"/>
        </w:rPr>
        <w:t>Para la presentación de la proposición conjunta, se deberá celebrar entre el grupo de personas un convenio privado</w:t>
      </w:r>
      <w:r w:rsidR="009E35BE" w:rsidRPr="007B2841">
        <w:rPr>
          <w:rFonts w:ascii="Helvetica" w:hAnsi="Helvetica" w:cs="Arial"/>
          <w:i w:val="0"/>
        </w:rPr>
        <w:t xml:space="preserve"> (convenio de asociación en participación)</w:t>
      </w:r>
      <w:r w:rsidRPr="007B2841">
        <w:rPr>
          <w:rFonts w:ascii="Helvetica" w:hAnsi="Helvetica" w:cs="Arial"/>
          <w:i w:val="0"/>
        </w:rPr>
        <w:t xml:space="preserve">, </w:t>
      </w:r>
      <w:r w:rsidR="005A2291" w:rsidRPr="007B2841">
        <w:rPr>
          <w:rFonts w:ascii="Helvetica" w:hAnsi="Helvetica" w:cs="Arial"/>
          <w:i w:val="0"/>
        </w:rPr>
        <w:t xml:space="preserve">que cumpla </w:t>
      </w:r>
      <w:r w:rsidRPr="007B2841">
        <w:rPr>
          <w:rFonts w:ascii="Helvetica" w:hAnsi="Helvetica" w:cs="Arial"/>
          <w:i w:val="0"/>
        </w:rPr>
        <w:t>como mínimo, con los siguientes requisitos:</w:t>
      </w:r>
    </w:p>
    <w:p w:rsidR="00D51ACB" w:rsidRDefault="00D51ACB" w:rsidP="0032639B">
      <w:pPr>
        <w:jc w:val="both"/>
        <w:rPr>
          <w:rFonts w:ascii="Helvetica" w:hAnsi="Helvetica" w:cs="Arial"/>
          <w:b/>
          <w:i w:val="0"/>
          <w:sz w:val="10"/>
          <w:szCs w:val="10"/>
        </w:rPr>
      </w:pPr>
    </w:p>
    <w:p w:rsidR="00305021" w:rsidRPr="00D51ACB" w:rsidRDefault="00305021" w:rsidP="0032639B">
      <w:pPr>
        <w:jc w:val="both"/>
        <w:rPr>
          <w:rFonts w:ascii="Helvetica" w:hAnsi="Helvetica" w:cs="Arial"/>
          <w:b/>
          <w:i w:val="0"/>
          <w:sz w:val="10"/>
          <w:szCs w:val="10"/>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7B2841">
        <w:rPr>
          <w:rFonts w:ascii="Helvetica" w:hAnsi="Helvetica" w:cs="Arial"/>
          <w:i w:val="0"/>
        </w:rPr>
        <w:t>;</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r w:rsidRPr="007B2841">
        <w:rPr>
          <w:rFonts w:ascii="Helvetica" w:hAnsi="Helvetica" w:cs="Arial"/>
          <w:i w:val="0"/>
        </w:rPr>
        <w:t>;</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Designación de un representante común, otorgándole poder amplio y suficiente para atender todo lo relacionado con la proposición y con el procedimiento de licitación pública;</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 xml:space="preserve"> Descripción precisa y detallada (no porcentajes) de las partes objeto del contrato que corresponderá cumplir a cada persona integrante, así como la manera en que se exigirá el cumplimiento de las obligaciones;</w:t>
      </w:r>
    </w:p>
    <w:p w:rsidR="0032639B" w:rsidRPr="009601B0" w:rsidRDefault="0032639B" w:rsidP="0032639B">
      <w:pPr>
        <w:ind w:left="1152" w:hanging="443"/>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cs="Arial"/>
          <w:i w:val="0"/>
        </w:rPr>
        <w:t>Señalamiento de un domicilio común para oír y recibir notificaciones, y</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cs="Arial"/>
          <w:i w:val="0"/>
        </w:rPr>
        <w:t>Estipulación expresa en el sentido de que cada uno de los firmantes quedará obligado en forma conjunta, solidaria y mancomunada para comprometerse por cualquier responsabilidad derivada del contrato que se firme, de conformidad con lo ordenado.</w:t>
      </w:r>
    </w:p>
    <w:p w:rsidR="00A87BB2" w:rsidRDefault="00A87BB2" w:rsidP="0032639B">
      <w:pPr>
        <w:jc w:val="both"/>
        <w:rPr>
          <w:rFonts w:ascii="Helvetica" w:hAnsi="Helvetica" w:cs="Arial"/>
          <w:bCs/>
          <w:i w:val="0"/>
        </w:rPr>
      </w:pPr>
    </w:p>
    <w:p w:rsidR="0032639B" w:rsidRPr="007B2841" w:rsidRDefault="0032639B" w:rsidP="0032639B">
      <w:pPr>
        <w:jc w:val="both"/>
        <w:rPr>
          <w:rFonts w:ascii="Helvetica" w:hAnsi="Helvetica" w:cs="Arial"/>
          <w:bCs/>
          <w:i w:val="0"/>
        </w:rPr>
      </w:pPr>
      <w:r w:rsidRPr="007B2841">
        <w:rPr>
          <w:rFonts w:ascii="Helvetica" w:hAnsi="Helvetica" w:cs="Arial"/>
          <w:bCs/>
          <w:i w:val="0"/>
        </w:rPr>
        <w:t xml:space="preserve">En el acto de presentación y apertura de proposiciones, el representante común de la agrupación deberá señalar que la proposición se presenta en forma conjunta, incluyéndose el convenio privado mencionado </w:t>
      </w:r>
      <w:r w:rsidRPr="007B2841">
        <w:rPr>
          <w:rFonts w:ascii="Helvetica" w:hAnsi="Helvetica" w:cs="Arial"/>
          <w:bCs/>
          <w:i w:val="0"/>
        </w:rPr>
        <w:lastRenderedPageBreak/>
        <w:t>anteriormente, con el sobre que contenga la proposición</w:t>
      </w:r>
      <w:r w:rsidRPr="007B2841">
        <w:rPr>
          <w:rFonts w:ascii="Helvetica" w:hAnsi="Helvetica"/>
          <w:i w:val="0"/>
        </w:rPr>
        <w:t xml:space="preserve"> y, en caso de que a los licitantes que la hubieren presentado se les adjudique el contrato, dicho convenio formará parte del mismo como uno de sus anexos</w:t>
      </w:r>
      <w:r w:rsidRPr="007B2841">
        <w:rPr>
          <w:rFonts w:ascii="Helvetica" w:hAnsi="Helvetica" w:cs="Arial"/>
          <w:bCs/>
          <w:i w:val="0"/>
        </w:rPr>
        <w:t>.</w:t>
      </w:r>
    </w:p>
    <w:p w:rsidR="005C4A15" w:rsidRPr="00B72CF0" w:rsidRDefault="005C4A15"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Para cumplir con la capacidad financiera requerida por la Convocante, se podrán considerar en conjunto las correspondientes a cada una de las personas físicas y/o morales integrantes de la agrupación.</w:t>
      </w:r>
    </w:p>
    <w:p w:rsidR="007B2841" w:rsidRPr="00B72CF0" w:rsidRDefault="007B2841"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rsidR="007B2841" w:rsidRPr="00144F58" w:rsidRDefault="007B2841" w:rsidP="00AB0F5E">
      <w:pPr>
        <w:pStyle w:val="Texto0"/>
        <w:spacing w:after="57" w:line="240" w:lineRule="auto"/>
        <w:ind w:firstLine="0"/>
        <w:rPr>
          <w:rFonts w:ascii="Helvetica" w:hAnsi="Helvetica"/>
          <w:i w:val="0"/>
          <w:sz w:val="4"/>
          <w:szCs w:val="4"/>
        </w:rPr>
      </w:pPr>
    </w:p>
    <w:p w:rsidR="0032639B" w:rsidRDefault="0032639B" w:rsidP="0032639B">
      <w:pPr>
        <w:pStyle w:val="Texto0"/>
        <w:spacing w:after="57" w:line="240" w:lineRule="auto"/>
        <w:ind w:firstLine="0"/>
        <w:rPr>
          <w:rFonts w:ascii="Helvetica" w:hAnsi="Helvetica"/>
          <w:i w:val="0"/>
          <w:sz w:val="20"/>
          <w:szCs w:val="20"/>
          <w:lang w:val="es-ES"/>
        </w:rPr>
      </w:pPr>
      <w:r w:rsidRPr="007B2841">
        <w:rPr>
          <w:rFonts w:ascii="Helvetica" w:hAnsi="Helvetica"/>
          <w:i w:val="0"/>
          <w:sz w:val="20"/>
          <w:szCs w:val="20"/>
          <w:lang w:val="es-ES"/>
        </w:rPr>
        <w:t>En el supuesto de que se adjudique el contrato a los licitantes que presentaron una proposición conjunta, el convenio indicado y las facultades del apoderado legal de la agrupación que formalizará el contrato respectivo</w:t>
      </w:r>
      <w:r w:rsidR="005A2291" w:rsidRPr="007B2841">
        <w:rPr>
          <w:rFonts w:ascii="Helvetica" w:hAnsi="Helvetica"/>
          <w:i w:val="0"/>
          <w:sz w:val="20"/>
          <w:szCs w:val="20"/>
          <w:lang w:val="es-ES"/>
        </w:rPr>
        <w:t>,</w:t>
      </w:r>
      <w:r w:rsidRPr="007B2841">
        <w:rPr>
          <w:rFonts w:ascii="Helvetica" w:hAnsi="Helvetica"/>
          <w:i w:val="0"/>
          <w:sz w:val="20"/>
          <w:szCs w:val="20"/>
          <w:lang w:val="es-ES"/>
        </w:rPr>
        <w:t xml:space="preserve"> deberá</w:t>
      </w:r>
      <w:r w:rsidR="005A2291" w:rsidRPr="007B2841">
        <w:rPr>
          <w:rFonts w:ascii="Helvetica" w:hAnsi="Helvetica"/>
          <w:i w:val="0"/>
          <w:sz w:val="20"/>
          <w:szCs w:val="20"/>
          <w:lang w:val="es-ES"/>
        </w:rPr>
        <w:t xml:space="preserve"> escriturar ante Notario Público</w:t>
      </w:r>
      <w:r w:rsidRPr="007B2841">
        <w:rPr>
          <w:rFonts w:ascii="Helvetica" w:hAnsi="Helvetica"/>
          <w:i w:val="0"/>
          <w:sz w:val="20"/>
          <w:szCs w:val="20"/>
          <w:lang w:val="es-ES"/>
        </w:rPr>
        <w:t>,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1D2F83" w:rsidRDefault="001D2F83" w:rsidP="0032639B">
      <w:pPr>
        <w:pStyle w:val="Texto0"/>
        <w:spacing w:after="57" w:line="240" w:lineRule="auto"/>
        <w:ind w:firstLine="0"/>
        <w:rPr>
          <w:rFonts w:ascii="Helvetica" w:hAnsi="Helvetica"/>
          <w:i w:val="0"/>
          <w:sz w:val="20"/>
          <w:szCs w:val="20"/>
          <w:lang w:val="es-ES"/>
        </w:rPr>
      </w:pPr>
      <w:r>
        <w:rPr>
          <w:rFonts w:ascii="Helvetica" w:hAnsi="Helvetica"/>
          <w:i w:val="0"/>
          <w:sz w:val="20"/>
          <w:szCs w:val="20"/>
          <w:lang w:val="es-ES"/>
        </w:rPr>
        <w:t xml:space="preserve">Quienes decidan agruparse presentaran en forma individual los documentos </w:t>
      </w:r>
      <w:r w:rsidR="00F74861">
        <w:rPr>
          <w:rFonts w:ascii="Helvetica" w:hAnsi="Helvetica"/>
          <w:i w:val="0"/>
          <w:sz w:val="20"/>
          <w:szCs w:val="20"/>
          <w:lang w:val="es-ES"/>
        </w:rPr>
        <w:t xml:space="preserve">adicionales </w:t>
      </w:r>
      <w:r>
        <w:rPr>
          <w:rFonts w:ascii="Helvetica" w:hAnsi="Helvetica"/>
          <w:i w:val="0"/>
          <w:sz w:val="20"/>
          <w:szCs w:val="20"/>
          <w:lang w:val="es-ES"/>
        </w:rPr>
        <w:t>solicitados.</w:t>
      </w:r>
    </w:p>
    <w:p w:rsidR="00AB0F5E" w:rsidRDefault="00AB0F5E" w:rsidP="0032639B">
      <w:pPr>
        <w:pStyle w:val="Sangra2detindependiente"/>
        <w:ind w:left="567" w:hanging="567"/>
        <w:rPr>
          <w:rFonts w:ascii="Helvetica" w:hAnsi="Helvetica"/>
          <w:sz w:val="6"/>
          <w:szCs w:val="6"/>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4.12</w:t>
      </w:r>
      <w:r w:rsidRPr="007B2841">
        <w:rPr>
          <w:rFonts w:ascii="Helvetica" w:hAnsi="Helvetica"/>
        </w:rPr>
        <w:tab/>
        <w:t>SUBCONTRATACIÓN DE LOS TRABAJOS.</w:t>
      </w:r>
    </w:p>
    <w:p w:rsidR="0032639B" w:rsidRPr="00AB0F5E" w:rsidRDefault="0032639B"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i w:val="0"/>
          <w:color w:val="000000"/>
        </w:rPr>
      </w:pPr>
      <w:r w:rsidRPr="007B2841">
        <w:rPr>
          <w:rFonts w:ascii="Helvetica" w:hAnsi="Helvetica" w:cs="Arial"/>
          <w:i w:val="0"/>
        </w:rPr>
        <w:t xml:space="preserve">No se permitirá la </w:t>
      </w:r>
      <w:r w:rsidRPr="007B2841">
        <w:rPr>
          <w:rFonts w:ascii="Helvetica" w:hAnsi="Helvetica"/>
          <w:i w:val="0"/>
          <w:color w:val="000000"/>
        </w:rPr>
        <w:t>subcontratación</w:t>
      </w:r>
      <w:r w:rsidRPr="007B2841">
        <w:rPr>
          <w:rFonts w:ascii="Helvetica" w:hAnsi="Helvetica" w:cs="Arial"/>
          <w:i w:val="0"/>
        </w:rPr>
        <w:t xml:space="preserve"> de ninguna parte de la obra. </w:t>
      </w:r>
      <w:r w:rsidRPr="007B2841">
        <w:rPr>
          <w:rFonts w:ascii="Helvetica" w:hAnsi="Helvetica" w:cs="Arial"/>
          <w:i w:val="0"/>
          <w:color w:val="000000"/>
        </w:rPr>
        <w:t xml:space="preserve">(En este caso el licitante incluirá en su proposición el Anexo Técnico </w:t>
      </w:r>
      <w:r w:rsidR="000545BD" w:rsidRPr="007B2841">
        <w:rPr>
          <w:rFonts w:ascii="Helvetica" w:hAnsi="Helvetica" w:cs="Arial"/>
          <w:i w:val="0"/>
          <w:color w:val="000000"/>
        </w:rPr>
        <w:t>PT-7</w:t>
      </w:r>
      <w:r w:rsidRPr="007B2841">
        <w:rPr>
          <w:rFonts w:ascii="Helvetica" w:hAnsi="Helvetica" w:cs="Arial"/>
          <w:i w:val="0"/>
          <w:color w:val="000000"/>
        </w:rPr>
        <w:t xml:space="preserve"> que se le proporciona con la leyenda “NO APLICA”)</w:t>
      </w:r>
    </w:p>
    <w:p w:rsidR="0032639B" w:rsidRDefault="0032639B" w:rsidP="0032639B">
      <w:pPr>
        <w:jc w:val="both"/>
        <w:rPr>
          <w:rFonts w:ascii="Helvetica" w:hAnsi="Helvetica" w:cs="Arial"/>
          <w:i w:val="0"/>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4.13</w:t>
      </w:r>
      <w:r w:rsidRPr="007B2841">
        <w:rPr>
          <w:rFonts w:ascii="Helvetica" w:hAnsi="Helvetica"/>
        </w:rPr>
        <w:tab/>
        <w:t>RELACIÓN DE MATERIALES Y EQUIPO DE INSTALACIÓN PERMANENTE QUE PROPORCIONARÁ LA CONVOCANTE.</w:t>
      </w:r>
    </w:p>
    <w:p w:rsidR="00C80D9C" w:rsidRDefault="00C80D9C"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Para la ejecución de la obra, la Convocante no proporcionará materiales ni equipo de instalación permanente.</w:t>
      </w:r>
    </w:p>
    <w:p w:rsidR="00B73AE6" w:rsidRPr="00144F58" w:rsidRDefault="00B73AE6"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4.14</w:t>
      </w:r>
      <w:r w:rsidRPr="007B2841">
        <w:rPr>
          <w:rFonts w:ascii="Helvetica" w:hAnsi="Helvetica" w:cs="Arial"/>
          <w:b/>
          <w:i w:val="0"/>
        </w:rPr>
        <w:tab/>
        <w:t>FIRMA DE LA PROPOSICIÓN.</w:t>
      </w:r>
    </w:p>
    <w:p w:rsidR="00C80D9C" w:rsidRDefault="00C80D9C" w:rsidP="0032639B">
      <w:pPr>
        <w:jc w:val="both"/>
        <w:rPr>
          <w:rFonts w:ascii="Helvetica" w:hAnsi="Helvetica" w:cs="Arial"/>
          <w:i w:val="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El licitante o su representante legal deberá firmar autógrafamente la última hoja de cada uno de los documentos que forman parte de su proposición, </w:t>
      </w:r>
      <w:r w:rsidRPr="00130223">
        <w:rPr>
          <w:rFonts w:ascii="Helvetica" w:hAnsi="Helvetica" w:cs="Arial"/>
          <w:i w:val="0"/>
        </w:rPr>
        <w:t xml:space="preserve">salvo el catálogo de conceptos y el programa general de ejecución de los trabajos que deberán ser firmados en </w:t>
      </w:r>
      <w:r w:rsidR="005A2291" w:rsidRPr="00130223">
        <w:rPr>
          <w:rFonts w:ascii="Helvetica" w:hAnsi="Helvetica" w:cs="Arial"/>
          <w:i w:val="0"/>
        </w:rPr>
        <w:t xml:space="preserve">todas y </w:t>
      </w:r>
      <w:r w:rsidRPr="00130223">
        <w:rPr>
          <w:rFonts w:ascii="Helvetica" w:hAnsi="Helvetica" w:cs="Arial"/>
          <w:i w:val="0"/>
        </w:rPr>
        <w:t>cada una de sus hojas,</w:t>
      </w:r>
      <w:r w:rsidRPr="007B2841">
        <w:rPr>
          <w:rFonts w:ascii="Helvetica" w:hAnsi="Helvetica" w:cs="Arial"/>
          <w:i w:val="0"/>
        </w:rPr>
        <w:t xml:space="preserve"> por lo que, el hecho de no firmar el catálogo de conceptos y el citado programa en todas sus hojas, será motivo para desechar la proposición.</w:t>
      </w:r>
    </w:p>
    <w:p w:rsidR="0032639B" w:rsidRDefault="0032639B" w:rsidP="0032639B">
      <w:pPr>
        <w:tabs>
          <w:tab w:val="left" w:pos="9356"/>
        </w:tabs>
        <w:jc w:val="both"/>
        <w:rPr>
          <w:rFonts w:ascii="Helvetica" w:hAnsi="Helvetica" w:cs="Arial"/>
          <w:i w:val="0"/>
          <w:sz w:val="10"/>
          <w:szCs w:val="10"/>
        </w:rPr>
      </w:pPr>
    </w:p>
    <w:p w:rsidR="00B73AE6" w:rsidRPr="00B72CF0" w:rsidRDefault="00B73AE6" w:rsidP="0032639B">
      <w:pPr>
        <w:tabs>
          <w:tab w:val="left" w:pos="9356"/>
        </w:tabs>
        <w:jc w:val="both"/>
        <w:rPr>
          <w:rFonts w:ascii="Helvetica" w:hAnsi="Helvetica" w:cs="Arial"/>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4.15</w:t>
      </w:r>
      <w:r w:rsidRPr="007B2841">
        <w:rPr>
          <w:rFonts w:ascii="Helvetica" w:hAnsi="Helvetica" w:cs="Arial"/>
          <w:b/>
          <w:i w:val="0"/>
        </w:rPr>
        <w:tab/>
        <w:t>COMO INTEGRAR E IDENTIFICAR LA PROPOSICIÓN.</w:t>
      </w:r>
    </w:p>
    <w:p w:rsidR="00C80D9C" w:rsidRPr="00CF7A81" w:rsidRDefault="00C80D9C" w:rsidP="0032639B">
      <w:pPr>
        <w:pStyle w:val="Textoindependiente31"/>
        <w:rPr>
          <w:rFonts w:ascii="Helvetica" w:hAnsi="Helvetica" w:cs="Arial"/>
          <w:i w:val="0"/>
          <w:sz w:val="10"/>
          <w:szCs w:val="10"/>
          <w:lang w:val="es-MX"/>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Los licitantes deberán integrar su proposición, en original y en la forma que previene el punto 4.2. C</w:t>
      </w:r>
      <w:r w:rsidRPr="007B2841">
        <w:rPr>
          <w:rFonts w:ascii="Helvetica" w:hAnsi="Helvetica"/>
          <w:i w:val="0"/>
          <w:sz w:val="20"/>
        </w:rPr>
        <w:t>ada uno de los documentos que integren la proposición y aquéllos distintos a ésta, deberán estar foliados en todas y cada una de las hojas que los integren, debiéndose numerar de manera individual las propuestas técnica y económica, así como los demás documentos que entregue el licitante.</w:t>
      </w:r>
    </w:p>
    <w:p w:rsidR="00E74048" w:rsidRPr="00CF7A81" w:rsidRDefault="00E74048" w:rsidP="00D5692F">
      <w:pPr>
        <w:pStyle w:val="Textoindependiente31"/>
        <w:rPr>
          <w:rFonts w:ascii="Helvetica" w:hAnsi="Helvetica" w:cs="Arial"/>
          <w:i w:val="0"/>
          <w:sz w:val="10"/>
          <w:szCs w:val="10"/>
        </w:rPr>
      </w:pPr>
    </w:p>
    <w:p w:rsidR="005A2291" w:rsidRDefault="0032639B" w:rsidP="00D5692F">
      <w:pPr>
        <w:pStyle w:val="Textoindependiente31"/>
        <w:rPr>
          <w:rFonts w:ascii="Helvetica" w:hAnsi="Helvetica" w:cs="Arial"/>
          <w:i w:val="0"/>
          <w:sz w:val="20"/>
        </w:rPr>
      </w:pPr>
      <w:r w:rsidRPr="007B2841">
        <w:rPr>
          <w:rFonts w:ascii="Helvetica" w:hAnsi="Helvetica" w:cs="Arial"/>
          <w:i w:val="0"/>
          <w:sz w:val="20"/>
        </w:rPr>
        <w:t>Una vez integrada deberá ser colocada en un solo sobre completamente cerrado</w:t>
      </w:r>
      <w:r w:rsidR="008D4875">
        <w:rPr>
          <w:rFonts w:ascii="Helvetica" w:hAnsi="Helvetica" w:cs="Arial"/>
          <w:i w:val="0"/>
          <w:sz w:val="20"/>
        </w:rPr>
        <w:t>-</w:t>
      </w:r>
      <w:r w:rsidR="00C40D87" w:rsidRPr="007B2841">
        <w:rPr>
          <w:rFonts w:ascii="Helvetica" w:hAnsi="Helvetica" w:cs="Arial"/>
          <w:i w:val="0"/>
          <w:sz w:val="20"/>
        </w:rPr>
        <w:t>la técnica, la económica y adicionales</w:t>
      </w:r>
      <w:r w:rsidR="001B0DF5" w:rsidRPr="007B2841">
        <w:rPr>
          <w:rFonts w:ascii="Helvetica" w:hAnsi="Helvetica" w:cs="Arial"/>
          <w:i w:val="0"/>
          <w:sz w:val="20"/>
        </w:rPr>
        <w:t xml:space="preserve"> cada documentación en su sobre correspondiente</w:t>
      </w:r>
      <w:r w:rsidR="008D4875">
        <w:rPr>
          <w:rFonts w:ascii="Helvetica" w:hAnsi="Helvetica" w:cs="Arial"/>
          <w:i w:val="0"/>
          <w:sz w:val="20"/>
        </w:rPr>
        <w:t>-</w:t>
      </w:r>
      <w:r w:rsidRPr="007B2841">
        <w:rPr>
          <w:rFonts w:ascii="Helvetica" w:hAnsi="Helvetica" w:cs="Arial"/>
          <w:i w:val="0"/>
          <w:sz w:val="20"/>
        </w:rPr>
        <w:t>, claramente identificado</w:t>
      </w:r>
      <w:r w:rsidR="00594700">
        <w:rPr>
          <w:rFonts w:ascii="Helvetica" w:hAnsi="Helvetica" w:cs="Arial"/>
          <w:i w:val="0"/>
          <w:sz w:val="20"/>
        </w:rPr>
        <w:t>s</w:t>
      </w:r>
      <w:r w:rsidRPr="007B2841">
        <w:rPr>
          <w:rFonts w:ascii="Helvetica" w:hAnsi="Helvetica" w:cs="Arial"/>
          <w:i w:val="0"/>
          <w:sz w:val="20"/>
        </w:rPr>
        <w:t xml:space="preserve"> en su parte exterior, con el número de la convocatoria a la licitación, </w:t>
      </w:r>
      <w:r w:rsidR="005A2291" w:rsidRPr="007B2841">
        <w:rPr>
          <w:rFonts w:ascii="Helvetica" w:hAnsi="Helvetica" w:cs="Arial"/>
          <w:i w:val="0"/>
          <w:sz w:val="20"/>
        </w:rPr>
        <w:t>numero de concurso, nombre</w:t>
      </w:r>
      <w:r w:rsidRPr="007B2841">
        <w:rPr>
          <w:rFonts w:ascii="Helvetica" w:hAnsi="Helvetica" w:cs="Arial"/>
          <w:i w:val="0"/>
          <w:sz w:val="20"/>
        </w:rPr>
        <w:t xml:space="preserve"> de la obra y el </w:t>
      </w:r>
      <w:r w:rsidRPr="007B2841">
        <w:rPr>
          <w:rFonts w:ascii="Helvetica" w:hAnsi="Helvetica" w:cs="Arial"/>
          <w:i w:val="0"/>
          <w:sz w:val="20"/>
        </w:rPr>
        <w:lastRenderedPageBreak/>
        <w:t>nombre o la razón social del licitante.</w:t>
      </w:r>
    </w:p>
    <w:p w:rsidR="003B46D1" w:rsidRDefault="003B46D1"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5</w:t>
      </w:r>
      <w:r w:rsidRPr="007B2841">
        <w:rPr>
          <w:rFonts w:ascii="Helvetica" w:hAnsi="Helvetica" w:cs="Arial"/>
          <w:b/>
          <w:i w:val="0"/>
        </w:rPr>
        <w:tab/>
        <w:t>DEL PROCEDIMIENTO DE LA LICITACIÓN.</w:t>
      </w:r>
    </w:p>
    <w:p w:rsidR="00C80D9C" w:rsidRPr="007D66C3" w:rsidRDefault="00C80D9C"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 xml:space="preserve">Para facilitar el procedimiento de licitación, la </w:t>
      </w:r>
      <w:r w:rsidR="007A771A">
        <w:rPr>
          <w:rFonts w:ascii="Helvetica" w:hAnsi="Helvetica"/>
          <w:i w:val="0"/>
        </w:rPr>
        <w:t>JUNTA MUNICIPAL DE AGUA POTABLE Y ALCANTARILLADO DEL MUNICIPIO DE ELOTA</w:t>
      </w:r>
      <w:r w:rsidR="007A771A" w:rsidRPr="007B2841">
        <w:rPr>
          <w:rFonts w:ascii="Helvetica" w:hAnsi="Helvetica" w:cs="Arial"/>
          <w:bCs/>
          <w:i w:val="0"/>
        </w:rPr>
        <w:t xml:space="preserve"> </w:t>
      </w:r>
      <w:r w:rsidR="009B5319" w:rsidRPr="007B2841">
        <w:rPr>
          <w:rFonts w:ascii="Helvetica" w:hAnsi="Helvetica" w:cs="Arial"/>
          <w:bCs/>
          <w:i w:val="0"/>
        </w:rPr>
        <w:t xml:space="preserve">podrá solicitar y </w:t>
      </w:r>
      <w:r w:rsidRPr="007B2841">
        <w:rPr>
          <w:rFonts w:ascii="Helvetica" w:hAnsi="Helvetica" w:cs="Arial"/>
          <w:bCs/>
          <w:i w:val="0"/>
        </w:rPr>
        <w:t xml:space="preserve">efectuar revisiones preliminares a la documentación distinta a la proposición técnica y económica de acuerdo con lo establecido en </w:t>
      </w:r>
      <w:r w:rsidR="009B5319" w:rsidRPr="007B2841">
        <w:rPr>
          <w:rFonts w:ascii="Helvetica" w:hAnsi="Helvetica" w:cs="Arial"/>
          <w:bCs/>
          <w:i w:val="0"/>
        </w:rPr>
        <w:t xml:space="preserve">la Ley y su </w:t>
      </w:r>
      <w:r w:rsidRPr="007B2841">
        <w:rPr>
          <w:rFonts w:ascii="Helvetica" w:hAnsi="Helvetica" w:cs="Arial"/>
          <w:bCs/>
          <w:i w:val="0"/>
        </w:rPr>
        <w:t>Reglamento.</w:t>
      </w:r>
    </w:p>
    <w:p w:rsidR="0032639B" w:rsidRPr="005D37C0" w:rsidRDefault="0032639B"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En todos los casos, se preferirá la especialidad, experiencia y capacidad técnica de los interesados, así como aquellos</w:t>
      </w:r>
      <w:r w:rsidRPr="007B2841">
        <w:rPr>
          <w:rFonts w:ascii="Helvetica" w:hAnsi="Helvetica"/>
          <w:i w:val="0"/>
          <w:color w:val="000000"/>
        </w:rPr>
        <w:t xml:space="preserve"> licitantes que tengan un historial de cumplimiento satisfactorio de los contratos sujetos a la Ley. De igual manera, este criterio será aplicable a los licitantes que presenten proposiciones conjuntas</w:t>
      </w:r>
      <w:r w:rsidRPr="007B2841">
        <w:rPr>
          <w:rFonts w:ascii="Helvetica" w:hAnsi="Helvetica" w:cs="Arial"/>
          <w:bCs/>
          <w:i w:val="0"/>
        </w:rPr>
        <w:t xml:space="preserve">. </w:t>
      </w:r>
    </w:p>
    <w:p w:rsidR="00C80D9C" w:rsidRDefault="00C80D9C"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5.1</w:t>
      </w:r>
      <w:r w:rsidRPr="007B2841">
        <w:rPr>
          <w:rFonts w:ascii="Helvetica" w:hAnsi="Helvetica"/>
        </w:rPr>
        <w:tab/>
        <w:t>PRESENTACIÓN Y APERTURA DE LAS PROPOSICIONES, Y FALLO DE LA LICITACIÓN.</w:t>
      </w:r>
    </w:p>
    <w:p w:rsidR="0032639B" w:rsidRDefault="0032639B" w:rsidP="0032639B">
      <w:pPr>
        <w:tabs>
          <w:tab w:val="left" w:pos="8609"/>
        </w:tabs>
        <w:jc w:val="both"/>
        <w:rPr>
          <w:rFonts w:ascii="Helvetica" w:hAnsi="Helvetica" w:cs="Arial"/>
          <w:i w:val="0"/>
          <w:sz w:val="10"/>
          <w:szCs w:val="10"/>
        </w:rPr>
      </w:pPr>
    </w:p>
    <w:p w:rsidR="00310635" w:rsidRPr="00B72CF0" w:rsidRDefault="00310635" w:rsidP="0032639B">
      <w:pPr>
        <w:tabs>
          <w:tab w:val="left" w:pos="8609"/>
        </w:tabs>
        <w:jc w:val="both"/>
        <w:rPr>
          <w:rFonts w:ascii="Helvetica" w:hAnsi="Helvetica" w:cs="Arial"/>
          <w:i w:val="0"/>
          <w:sz w:val="10"/>
          <w:szCs w:val="10"/>
        </w:rPr>
      </w:pPr>
    </w:p>
    <w:p w:rsidR="0032639B" w:rsidRPr="007B2841" w:rsidRDefault="0032639B" w:rsidP="0032639B">
      <w:pPr>
        <w:tabs>
          <w:tab w:val="left" w:pos="8609"/>
        </w:tabs>
        <w:jc w:val="both"/>
        <w:rPr>
          <w:rFonts w:ascii="Helvetica" w:hAnsi="Helvetica"/>
          <w:i w:val="0"/>
        </w:rPr>
      </w:pPr>
      <w:r w:rsidRPr="007B2841">
        <w:rPr>
          <w:rFonts w:ascii="Helvetica" w:hAnsi="Helvetica" w:cs="Arial"/>
          <w:i w:val="0"/>
        </w:rPr>
        <w:t xml:space="preserve">Las proposiciones por escrito deberán presentarse a las </w:t>
      </w:r>
      <w:r w:rsidR="00F37302">
        <w:rPr>
          <w:rFonts w:ascii="Helvetica" w:hAnsi="Helvetica" w:cs="Arial"/>
          <w:b/>
          <w:i w:val="0"/>
          <w:noProof/>
        </w:rPr>
        <w:t>1</w:t>
      </w:r>
      <w:r w:rsidR="00A16472">
        <w:rPr>
          <w:rFonts w:ascii="Helvetica" w:hAnsi="Helvetica" w:cs="Arial"/>
          <w:b/>
          <w:i w:val="0"/>
          <w:noProof/>
        </w:rPr>
        <w:t>0</w:t>
      </w:r>
      <w:r w:rsidR="00B06513">
        <w:rPr>
          <w:rFonts w:ascii="Helvetica" w:hAnsi="Helvetica" w:cs="Arial"/>
          <w:b/>
          <w:i w:val="0"/>
          <w:noProof/>
        </w:rPr>
        <w:t>:</w:t>
      </w:r>
      <w:r w:rsidR="00F63DE2">
        <w:rPr>
          <w:rFonts w:ascii="Helvetica" w:hAnsi="Helvetica" w:cs="Arial"/>
          <w:b/>
          <w:i w:val="0"/>
          <w:noProof/>
        </w:rPr>
        <w:t>0</w:t>
      </w:r>
      <w:r w:rsidRPr="001D2F83">
        <w:rPr>
          <w:rFonts w:ascii="Helvetica" w:hAnsi="Helvetica" w:cs="Arial"/>
          <w:b/>
          <w:i w:val="0"/>
          <w:noProof/>
        </w:rPr>
        <w:t>0</w:t>
      </w:r>
      <w:r w:rsidRPr="001D2F83">
        <w:rPr>
          <w:rFonts w:ascii="Helvetica" w:hAnsi="Helvetica" w:cs="Arial"/>
          <w:b/>
          <w:i w:val="0"/>
        </w:rPr>
        <w:t xml:space="preserve"> horas</w:t>
      </w:r>
      <w:r w:rsidRPr="001D2F83">
        <w:rPr>
          <w:rFonts w:ascii="Helvetica" w:hAnsi="Helvetica" w:cs="Arial"/>
          <w:i w:val="0"/>
        </w:rPr>
        <w:t xml:space="preserve">, el día </w:t>
      </w:r>
      <w:r w:rsidR="00D424DC">
        <w:rPr>
          <w:rFonts w:ascii="Helvetica" w:hAnsi="Helvetica" w:cs="Arial"/>
          <w:b/>
          <w:i w:val="0"/>
          <w:noProof/>
        </w:rPr>
        <w:t>15</w:t>
      </w:r>
      <w:r w:rsidR="00135B3E">
        <w:rPr>
          <w:rFonts w:ascii="Helvetica" w:hAnsi="Helvetica" w:cs="Arial"/>
          <w:b/>
          <w:i w:val="0"/>
          <w:noProof/>
        </w:rPr>
        <w:t xml:space="preserve"> </w:t>
      </w:r>
      <w:r w:rsidRPr="001D2F83">
        <w:rPr>
          <w:rFonts w:ascii="Helvetica" w:hAnsi="Helvetica" w:cs="Arial"/>
          <w:b/>
          <w:i w:val="0"/>
          <w:noProof/>
        </w:rPr>
        <w:t xml:space="preserve">de </w:t>
      </w:r>
      <w:r w:rsidR="00135B3E">
        <w:rPr>
          <w:rFonts w:ascii="Helvetica" w:hAnsi="Helvetica" w:cs="Arial"/>
          <w:b/>
          <w:i w:val="0"/>
          <w:noProof/>
        </w:rPr>
        <w:t>jul</w:t>
      </w:r>
      <w:r w:rsidR="00F37302">
        <w:rPr>
          <w:rFonts w:ascii="Helvetica" w:hAnsi="Helvetica" w:cs="Arial"/>
          <w:b/>
          <w:i w:val="0"/>
          <w:noProof/>
        </w:rPr>
        <w:t>io</w:t>
      </w:r>
      <w:r w:rsidRPr="001D2F83">
        <w:rPr>
          <w:rFonts w:ascii="Helvetica" w:hAnsi="Helvetica" w:cs="Arial"/>
          <w:b/>
          <w:i w:val="0"/>
          <w:noProof/>
        </w:rPr>
        <w:t xml:space="preserve"> de</w:t>
      </w:r>
      <w:r w:rsidR="00AE3AE0">
        <w:rPr>
          <w:rFonts w:ascii="Helvetica" w:hAnsi="Helvetica" w:cs="Arial"/>
          <w:b/>
          <w:i w:val="0"/>
          <w:noProof/>
        </w:rPr>
        <w:t>l</w:t>
      </w:r>
      <w:r w:rsidRPr="001D2F83">
        <w:rPr>
          <w:rFonts w:ascii="Helvetica" w:hAnsi="Helvetica" w:cs="Arial"/>
          <w:b/>
          <w:i w:val="0"/>
          <w:noProof/>
        </w:rPr>
        <w:t xml:space="preserve"> 201</w:t>
      </w:r>
      <w:r w:rsidR="001069C8">
        <w:rPr>
          <w:rFonts w:ascii="Helvetica" w:hAnsi="Helvetica" w:cs="Arial"/>
          <w:b/>
          <w:i w:val="0"/>
          <w:noProof/>
        </w:rPr>
        <w:t>9</w:t>
      </w:r>
      <w:r w:rsidRPr="007B2841">
        <w:rPr>
          <w:rFonts w:ascii="Helvetica" w:hAnsi="Helvetica" w:cs="Arial"/>
          <w:i w:val="0"/>
        </w:rPr>
        <w:t xml:space="preserve">, en </w:t>
      </w:r>
      <w:r w:rsidRPr="007B2841">
        <w:rPr>
          <w:rFonts w:ascii="Helvetica" w:hAnsi="Helvetica" w:cs="Arial"/>
          <w:i w:val="0"/>
          <w:noProof/>
        </w:rPr>
        <w:t>la Sala de Concursos</w:t>
      </w:r>
      <w:r w:rsidRPr="007B2841">
        <w:rPr>
          <w:rFonts w:ascii="Helvetica" w:hAnsi="Helvetica" w:cs="Arial"/>
          <w:i w:val="0"/>
          <w:noProof/>
          <w:color w:val="000000"/>
        </w:rPr>
        <w:t xml:space="preserve"> de la Convocante, sita en </w:t>
      </w:r>
      <w:r w:rsidR="00495AF0">
        <w:rPr>
          <w:rFonts w:ascii="Helvetica" w:hAnsi="Helvetica" w:cs="Arial"/>
          <w:i w:val="0"/>
          <w:noProof/>
          <w:color w:val="000000"/>
        </w:rPr>
        <w:t>sala de juntas de la Junta Municipal de agua potable y Alcantarillado del Municipio de Elota</w:t>
      </w:r>
      <w:r w:rsidR="00495AF0" w:rsidRPr="007B2841">
        <w:rPr>
          <w:rFonts w:ascii="Helvetica" w:hAnsi="Helvetica" w:cs="Arial"/>
          <w:i w:val="0"/>
          <w:noProof/>
          <w:color w:val="000000"/>
        </w:rPr>
        <w:t xml:space="preserve"> ubicadas en </w:t>
      </w:r>
      <w:r w:rsidR="00495AF0" w:rsidRPr="007B2841">
        <w:rPr>
          <w:rFonts w:ascii="Helvetica" w:hAnsi="Helvetica" w:cs="Arial"/>
          <w:i w:val="0"/>
        </w:rPr>
        <w:t xml:space="preserve">el </w:t>
      </w:r>
      <w:r w:rsidR="00495AF0">
        <w:rPr>
          <w:rFonts w:ascii="Helvetica" w:hAnsi="Helvetica" w:cs="Arial"/>
          <w:i w:val="0"/>
        </w:rPr>
        <w:t>Blvd. Luis D. Colosio numero 19 col. Arrroyitos c.p. 82700 en La Cruz,Municipio de Elota,</w:t>
      </w:r>
      <w:r w:rsidR="00495AF0" w:rsidRPr="007B2841">
        <w:rPr>
          <w:rFonts w:ascii="Helvetica" w:hAnsi="Helvetica" w:cs="Arial"/>
          <w:i w:val="0"/>
        </w:rPr>
        <w:t xml:space="preserve"> Estado de Sinaloa, México</w:t>
      </w:r>
      <w:r w:rsidRPr="007B2841">
        <w:rPr>
          <w:rFonts w:ascii="Helvetica" w:hAnsi="Helvetica" w:cs="Arial"/>
          <w:i w:val="0"/>
          <w:color w:val="000000"/>
        </w:rPr>
        <w:t xml:space="preserve">, </w:t>
      </w:r>
      <w:r w:rsidRPr="007B2841">
        <w:rPr>
          <w:rFonts w:ascii="Helvetica" w:hAnsi="Helvetica" w:cs="Arial"/>
          <w:i w:val="0"/>
        </w:rPr>
        <w:t xml:space="preserve">donde se llevará a cabo el acto de presentación y apertura de proposiciones, bajo la presidencia del titular del </w:t>
      </w:r>
      <w:r w:rsidRPr="007B2841">
        <w:rPr>
          <w:rFonts w:ascii="Helvetica" w:hAnsi="Helvetica"/>
          <w:i w:val="0"/>
        </w:rPr>
        <w:t>área responsable de la contratación o por el servidor público que éste designe, quien será el único facultado para tomar todas las decisiones durante la realización del acto, en los términos de la Ley y su Reglamento</w:t>
      </w:r>
      <w:r w:rsidRPr="007B2841">
        <w:rPr>
          <w:rFonts w:ascii="Helvetica" w:hAnsi="Helvetica" w:cs="Arial"/>
          <w:i w:val="0"/>
        </w:rPr>
        <w:t>. Los licitantes o sus representantes legales, quienes previamente deberán registrar su asistencia, al ser nombrados entregarán sus proposiciones en sobre cerrado</w:t>
      </w:r>
      <w:r w:rsidR="00495C2A" w:rsidRPr="007B2841">
        <w:rPr>
          <w:rFonts w:ascii="Helvetica" w:hAnsi="Helvetica" w:cs="Arial"/>
          <w:i w:val="0"/>
        </w:rPr>
        <w:t>.</w:t>
      </w:r>
    </w:p>
    <w:p w:rsidR="007D66C3" w:rsidRPr="007D66C3" w:rsidRDefault="007D66C3"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
        <w:spacing w:after="0" w:line="240" w:lineRule="auto"/>
        <w:ind w:firstLine="0"/>
        <w:rPr>
          <w:rFonts w:ascii="Helvetica" w:hAnsi="Helvetica" w:cs="Arial"/>
          <w:b/>
          <w:i w:val="0"/>
          <w:sz w:val="20"/>
        </w:rPr>
      </w:pPr>
      <w:r w:rsidRPr="007B2841">
        <w:rPr>
          <w:rFonts w:ascii="Helvetica" w:hAnsi="Helvetica" w:cs="Arial"/>
          <w:i w:val="0"/>
          <w:sz w:val="20"/>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rsidR="0032639B" w:rsidRPr="005D37C0" w:rsidRDefault="0032639B"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
        <w:spacing w:after="0" w:line="240" w:lineRule="auto"/>
        <w:ind w:firstLine="0"/>
        <w:rPr>
          <w:rFonts w:ascii="Helvetica" w:hAnsi="Helvetica" w:cs="Arial"/>
          <w:b/>
          <w:i w:val="0"/>
          <w:sz w:val="20"/>
        </w:rPr>
      </w:pPr>
      <w:r w:rsidRPr="007B2841">
        <w:rPr>
          <w:rFonts w:ascii="Helvetica" w:hAnsi="Helvetica" w:cs="Arial"/>
          <w:i w:val="0"/>
          <w:sz w:val="20"/>
        </w:rPr>
        <w:t>Los licitantes, junto con el sobre cerrado que contenga sus proposiciones, deberán entregar copia simple por ambos lados de su identificación oficial vigente con fotografía, tratándose de personas físicas y, en el caso de personas morales, de la persona que firme la proposición.</w:t>
      </w:r>
    </w:p>
    <w:p w:rsidR="005B5C18" w:rsidRDefault="005B5C18" w:rsidP="0032639B">
      <w:pPr>
        <w:pStyle w:val="texto"/>
        <w:spacing w:after="0" w:line="240" w:lineRule="auto"/>
        <w:ind w:firstLine="0"/>
        <w:rPr>
          <w:rFonts w:ascii="Helvetica" w:hAnsi="Helvetica" w:cs="Arial"/>
          <w:i w:val="0"/>
          <w:sz w:val="20"/>
        </w:rPr>
      </w:pPr>
    </w:p>
    <w:p w:rsidR="0032639B" w:rsidRPr="007B2841" w:rsidRDefault="0032639B" w:rsidP="0032639B">
      <w:pPr>
        <w:pStyle w:val="texto"/>
        <w:spacing w:after="0" w:line="240" w:lineRule="auto"/>
        <w:ind w:firstLine="0"/>
        <w:rPr>
          <w:rFonts w:ascii="Helvetica" w:hAnsi="Helvetica" w:cs="Arial"/>
          <w:i w:val="0"/>
          <w:sz w:val="20"/>
        </w:rPr>
      </w:pPr>
      <w:r w:rsidRPr="007B2841">
        <w:rPr>
          <w:rFonts w:ascii="Helvetica" w:hAnsi="Helvetica" w:cs="Arial"/>
          <w:i w:val="0"/>
          <w:sz w:val="20"/>
        </w:rPr>
        <w:t>El acto de presentación y apertura de proposiciones, se llevará a cabo conforme a lo siguiente:</w:t>
      </w:r>
    </w:p>
    <w:p w:rsidR="0032639B" w:rsidRPr="005D37C0" w:rsidRDefault="0032639B" w:rsidP="0032639B">
      <w:pPr>
        <w:pStyle w:val="ROMANOS"/>
        <w:spacing w:after="0" w:line="240" w:lineRule="auto"/>
        <w:ind w:left="1170" w:firstLine="0"/>
        <w:rPr>
          <w:rFonts w:ascii="Helvetica" w:hAnsi="Helvetica" w:cs="Arial"/>
          <w:bCs/>
          <w:i w:val="0"/>
          <w:sz w:val="10"/>
          <w:szCs w:val="10"/>
          <w:lang w:val="es-MX"/>
        </w:rPr>
      </w:pPr>
    </w:p>
    <w:p w:rsidR="0032639B" w:rsidRPr="007B2841" w:rsidRDefault="00130223" w:rsidP="003A619D">
      <w:pPr>
        <w:pStyle w:val="ROMANOS"/>
        <w:numPr>
          <w:ilvl w:val="0"/>
          <w:numId w:val="29"/>
        </w:numPr>
        <w:spacing w:after="0" w:line="240" w:lineRule="auto"/>
        <w:ind w:left="567" w:hanging="283"/>
        <w:rPr>
          <w:rFonts w:ascii="Helvetica" w:hAnsi="Helvetica" w:cs="Arial"/>
          <w:i w:val="0"/>
          <w:sz w:val="20"/>
        </w:rPr>
      </w:pPr>
      <w:r>
        <w:rPr>
          <w:rFonts w:ascii="Helvetica" w:hAnsi="Helvetica" w:cs="Arial"/>
          <w:i w:val="0"/>
          <w:sz w:val="20"/>
        </w:rPr>
        <w:t>Se hace la presentación de invitados, se pasa lista de asistencia de licitantes, se reciben los sobres y s</w:t>
      </w:r>
      <w:r w:rsidR="0032639B" w:rsidRPr="007B2841">
        <w:rPr>
          <w:rFonts w:ascii="Helvetica" w:hAnsi="Helvetica" w:cs="Arial"/>
          <w:i w:val="0"/>
          <w:sz w:val="20"/>
        </w:rPr>
        <w:t>e procederá, a dar apertura a las proposiciones presentadas por escrito en el propio acto.</w:t>
      </w:r>
    </w:p>
    <w:p w:rsidR="0032639B" w:rsidRPr="00FA09C3" w:rsidRDefault="0032639B" w:rsidP="003A619D">
      <w:pPr>
        <w:pStyle w:val="ROMANOS"/>
        <w:spacing w:after="0" w:line="240" w:lineRule="auto"/>
        <w:ind w:left="567" w:hanging="283"/>
        <w:rPr>
          <w:rFonts w:ascii="Helvetica" w:hAnsi="Helvetica" w:cs="Arial"/>
          <w:i w:val="0"/>
          <w:sz w:val="10"/>
          <w:szCs w:val="10"/>
        </w:rPr>
      </w:pPr>
    </w:p>
    <w:p w:rsidR="0032639B" w:rsidRPr="007B2841" w:rsidRDefault="0032639B" w:rsidP="003A619D">
      <w:pPr>
        <w:pStyle w:val="ROMANOS"/>
        <w:numPr>
          <w:ilvl w:val="0"/>
          <w:numId w:val="29"/>
        </w:numPr>
        <w:spacing w:after="0" w:line="240" w:lineRule="auto"/>
        <w:ind w:left="567" w:hanging="283"/>
        <w:rPr>
          <w:rFonts w:ascii="Helvetica" w:hAnsi="Helvetica" w:cs="Arial"/>
          <w:i w:val="0"/>
          <w:sz w:val="20"/>
        </w:rPr>
      </w:pPr>
      <w:r w:rsidRPr="007B2841">
        <w:rPr>
          <w:rFonts w:ascii="Helvetica" w:hAnsi="Helvetica" w:cs="Arial"/>
          <w:i w:val="0"/>
          <w:sz w:val="20"/>
        </w:rPr>
        <w:t>De entre los licitantes que hayan asistido, éstos elegirán a uno, que en forma conjunta con el servidor público de la Convocante designado para presi</w:t>
      </w:r>
      <w:r w:rsidR="00D5692F" w:rsidRPr="007B2841">
        <w:rPr>
          <w:rFonts w:ascii="Helvetica" w:hAnsi="Helvetica" w:cs="Arial"/>
          <w:i w:val="0"/>
          <w:sz w:val="20"/>
        </w:rPr>
        <w:t>dir el acto, rubricarán</w:t>
      </w:r>
      <w:r w:rsidRPr="007B2841">
        <w:rPr>
          <w:rFonts w:ascii="Helvetica" w:hAnsi="Helvetica" w:cs="Arial"/>
          <w:i w:val="0"/>
          <w:sz w:val="20"/>
        </w:rPr>
        <w:t xml:space="preserve"> las proposiciones presentadas</w:t>
      </w:r>
      <w:r w:rsidR="00D5692F" w:rsidRPr="007B2841">
        <w:rPr>
          <w:rFonts w:ascii="Helvetica" w:hAnsi="Helvetica" w:cs="Arial"/>
          <w:i w:val="0"/>
          <w:color w:val="000000"/>
          <w:sz w:val="20"/>
        </w:rPr>
        <w:t>.</w:t>
      </w:r>
    </w:p>
    <w:p w:rsidR="00D5692F" w:rsidRPr="00FA09C3" w:rsidRDefault="00D5692F" w:rsidP="00D5692F">
      <w:pPr>
        <w:pStyle w:val="ROMANOS"/>
        <w:spacing w:after="0" w:line="240" w:lineRule="auto"/>
        <w:ind w:left="0" w:firstLine="0"/>
        <w:rPr>
          <w:rFonts w:ascii="Helvetica" w:hAnsi="Helvetica" w:cs="Arial"/>
          <w:i w:val="0"/>
          <w:sz w:val="10"/>
          <w:szCs w:val="10"/>
        </w:rPr>
      </w:pPr>
    </w:p>
    <w:p w:rsidR="00D5692F" w:rsidRPr="00FB3A60" w:rsidRDefault="00D5692F" w:rsidP="003A619D">
      <w:pPr>
        <w:pStyle w:val="ROMANOS"/>
        <w:numPr>
          <w:ilvl w:val="0"/>
          <w:numId w:val="29"/>
        </w:numPr>
        <w:spacing w:after="0" w:line="240" w:lineRule="auto"/>
        <w:ind w:left="567" w:hanging="283"/>
        <w:rPr>
          <w:rFonts w:ascii="Helvetica" w:hAnsi="Helvetica" w:cs="Arial"/>
          <w:i w:val="0"/>
          <w:sz w:val="20"/>
        </w:rPr>
      </w:pPr>
      <w:r w:rsidRPr="007B2841">
        <w:rPr>
          <w:rFonts w:ascii="Helvetica" w:hAnsi="Helvetica" w:cs="Arial"/>
          <w:i w:val="0"/>
          <w:color w:val="000000"/>
          <w:sz w:val="20"/>
        </w:rPr>
        <w:t>Se revisará cuantitativamente la presentación de la documentación de la propuesta técnica y se levantará un listado por cada uno de los licitantes.</w:t>
      </w:r>
    </w:p>
    <w:p w:rsidR="00FB3A60" w:rsidRPr="00FB3A60" w:rsidRDefault="00FB3A60" w:rsidP="00FB3A60">
      <w:pPr>
        <w:pStyle w:val="Prrafodelista"/>
        <w:rPr>
          <w:rFonts w:ascii="Helvetica" w:hAnsi="Helvetica" w:cs="Arial"/>
          <w:i w:val="0"/>
          <w:sz w:val="10"/>
          <w:szCs w:val="10"/>
        </w:rPr>
      </w:pPr>
    </w:p>
    <w:p w:rsidR="004A7242" w:rsidRPr="007B2841" w:rsidRDefault="004A7242" w:rsidP="003A619D">
      <w:pPr>
        <w:widowControl w:val="0"/>
        <w:numPr>
          <w:ilvl w:val="0"/>
          <w:numId w:val="29"/>
        </w:numPr>
        <w:tabs>
          <w:tab w:val="num" w:pos="567"/>
        </w:tabs>
        <w:autoSpaceDE w:val="0"/>
        <w:autoSpaceDN w:val="0"/>
        <w:adjustRightInd w:val="0"/>
        <w:ind w:left="567" w:hanging="283"/>
        <w:jc w:val="both"/>
        <w:rPr>
          <w:rFonts w:ascii="Helvetica" w:hAnsi="Helvetica"/>
          <w:i w:val="0"/>
        </w:rPr>
      </w:pPr>
      <w:r w:rsidRPr="007B2841">
        <w:rPr>
          <w:rFonts w:ascii="Helvetica" w:hAnsi="Helvetica"/>
          <w:i w:val="0"/>
        </w:rPr>
        <w:t xml:space="preserve">Con base en el Artículo 50 de la Ley de Obras Publicas y Servicios Relacionadas con las Mismas del Estado de Sinaloa, se señala la fecha y hora de la junta </w:t>
      </w:r>
      <w:r w:rsidR="00870E63" w:rsidRPr="007B2841">
        <w:rPr>
          <w:rFonts w:ascii="Helvetica" w:hAnsi="Helvetica"/>
          <w:i w:val="0"/>
        </w:rPr>
        <w:t>pública</w:t>
      </w:r>
      <w:r w:rsidRPr="007B2841">
        <w:rPr>
          <w:rFonts w:ascii="Helvetica" w:hAnsi="Helvetica"/>
          <w:i w:val="0"/>
        </w:rPr>
        <w:t xml:space="preserve"> que celebrara el Comité </w:t>
      </w:r>
      <w:r w:rsidRPr="007B2841">
        <w:rPr>
          <w:rFonts w:ascii="Helvetica" w:hAnsi="Helvetica"/>
          <w:i w:val="0"/>
        </w:rPr>
        <w:lastRenderedPageBreak/>
        <w:t xml:space="preserve">Técnico Resolutivo de Obra </w:t>
      </w:r>
      <w:r w:rsidR="003A619D" w:rsidRPr="007B2841">
        <w:rPr>
          <w:rFonts w:ascii="Helvetica" w:hAnsi="Helvetica"/>
          <w:i w:val="0"/>
        </w:rPr>
        <w:t>Pública</w:t>
      </w:r>
      <w:r w:rsidRPr="007B2841">
        <w:rPr>
          <w:rFonts w:ascii="Helvetica" w:hAnsi="Helvetica"/>
          <w:i w:val="0"/>
        </w:rPr>
        <w:t xml:space="preserve"> donde se analicen las propuestas de los licitantes.</w:t>
      </w:r>
    </w:p>
    <w:p w:rsidR="0032639B" w:rsidRPr="00FA09C3" w:rsidRDefault="0032639B" w:rsidP="003A619D">
      <w:pPr>
        <w:pStyle w:val="Textoindependiente21"/>
        <w:ind w:left="567" w:hanging="283"/>
        <w:rPr>
          <w:rFonts w:ascii="Helvetica" w:hAnsi="Helvetica" w:cs="Arial"/>
          <w:i w:val="0"/>
          <w:sz w:val="10"/>
          <w:szCs w:val="10"/>
          <w:lang w:val="es-MX"/>
        </w:rPr>
      </w:pPr>
    </w:p>
    <w:p w:rsidR="0032639B" w:rsidRPr="002B16CA" w:rsidRDefault="0032639B" w:rsidP="003A619D">
      <w:pPr>
        <w:pStyle w:val="ROMANOS"/>
        <w:numPr>
          <w:ilvl w:val="0"/>
          <w:numId w:val="29"/>
        </w:numPr>
        <w:spacing w:after="0" w:line="240" w:lineRule="auto"/>
        <w:ind w:left="567" w:hanging="283"/>
        <w:rPr>
          <w:rFonts w:ascii="Helvetica" w:hAnsi="Helvetica" w:cs="Arial"/>
          <w:bCs/>
          <w:i w:val="0"/>
          <w:color w:val="000000"/>
          <w:sz w:val="20"/>
        </w:rPr>
      </w:pPr>
      <w:r w:rsidRPr="007B2841">
        <w:rPr>
          <w:rFonts w:ascii="Helvetica" w:hAnsi="Helvetica" w:cs="Arial"/>
          <w:i w:val="0"/>
          <w:sz w:val="20"/>
        </w:rPr>
        <w:t>La Convocante</w:t>
      </w:r>
      <w:r w:rsidRPr="007B2841">
        <w:rPr>
          <w:rFonts w:ascii="Helvetica" w:hAnsi="Helvetica" w:cs="Arial"/>
          <w:i w:val="0"/>
          <w:color w:val="000000"/>
          <w:sz w:val="20"/>
        </w:rPr>
        <w:t xml:space="preserve"> procederá con el análisis cualitativo de las proposiciones aceptadas, de acuerdo a lo señalado en el punto 5.4 de esta convocatoria, dando a conocer el resultado a los licitantes en el fallo;</w:t>
      </w:r>
    </w:p>
    <w:p w:rsidR="0032639B" w:rsidRDefault="0032639B" w:rsidP="003A619D">
      <w:pPr>
        <w:pStyle w:val="ROMANOS"/>
        <w:spacing w:after="0" w:line="240" w:lineRule="auto"/>
        <w:ind w:left="567" w:hanging="283"/>
        <w:rPr>
          <w:rFonts w:ascii="Helvetica" w:hAnsi="Helvetica" w:cs="Arial"/>
          <w:i w:val="0"/>
          <w:sz w:val="10"/>
          <w:szCs w:val="10"/>
        </w:rPr>
      </w:pPr>
    </w:p>
    <w:p w:rsidR="0032639B" w:rsidRPr="007B2841" w:rsidRDefault="0032639B" w:rsidP="003A619D">
      <w:pPr>
        <w:pStyle w:val="Textoindependiente21"/>
        <w:numPr>
          <w:ilvl w:val="0"/>
          <w:numId w:val="29"/>
        </w:numPr>
        <w:ind w:left="567" w:hanging="283"/>
        <w:rPr>
          <w:rFonts w:ascii="Helvetica" w:hAnsi="Helvetica" w:cs="Arial"/>
          <w:b/>
          <w:i w:val="0"/>
          <w:color w:val="000000"/>
        </w:rPr>
      </w:pPr>
      <w:r w:rsidRPr="007B2841">
        <w:rPr>
          <w:rFonts w:ascii="Helvetica" w:hAnsi="Helvetica" w:cs="Arial"/>
          <w:i w:val="0"/>
          <w:lang w:val="es-MX"/>
        </w:rPr>
        <w:t>En junta pública, a la que podrán asistir libremente los licitantes que hubieren presentado proposiciones, se dará a conocer el fallo de la licitación</w:t>
      </w:r>
      <w:r w:rsidR="00130223">
        <w:rPr>
          <w:rFonts w:ascii="Helvetica" w:hAnsi="Helvetica" w:cs="Arial"/>
          <w:i w:val="0"/>
          <w:lang w:val="es-MX"/>
        </w:rPr>
        <w:t>,</w:t>
      </w:r>
      <w:r w:rsidRPr="007B2841">
        <w:rPr>
          <w:rFonts w:ascii="Helvetica" w:hAnsi="Helvetica" w:cs="Arial"/>
          <w:i w:val="0"/>
          <w:color w:val="000000"/>
        </w:rPr>
        <w:t xml:space="preserve"> levantándose el acta correspondiente, </w:t>
      </w:r>
      <w:r w:rsidRPr="007B2841">
        <w:rPr>
          <w:rFonts w:ascii="Helvetica" w:hAnsi="Helvetica" w:cs="Arial"/>
          <w:i w:val="0"/>
          <w:color w:val="000000"/>
          <w:lang w:val="es-MX"/>
        </w:rPr>
        <w:t>entregándose copia del acta en la que conste el fallo a los licitantes que hayan asistido al acto</w:t>
      </w:r>
      <w:r w:rsidR="00502CB2" w:rsidRPr="007B2841">
        <w:rPr>
          <w:rFonts w:ascii="Helvetica" w:hAnsi="Helvetica" w:cs="Arial"/>
          <w:i w:val="0"/>
          <w:color w:val="000000"/>
          <w:lang w:val="es-MX"/>
        </w:rPr>
        <w:t>.</w:t>
      </w:r>
    </w:p>
    <w:p w:rsidR="004F4CF3" w:rsidRDefault="004F4CF3" w:rsidP="0032639B">
      <w:pPr>
        <w:pStyle w:val="Textoindependiente22"/>
        <w:rPr>
          <w:rFonts w:ascii="Helvetica" w:hAnsi="Helvetica"/>
          <w:spacing w:val="-2"/>
          <w:sz w:val="20"/>
          <w:lang w:val="es-ES_tradnl"/>
        </w:rPr>
      </w:pPr>
    </w:p>
    <w:p w:rsidR="0032639B" w:rsidRPr="007B2841" w:rsidRDefault="00502CB2" w:rsidP="0032639B">
      <w:pPr>
        <w:pStyle w:val="Textoindependiente22"/>
        <w:rPr>
          <w:rFonts w:ascii="Helvetica" w:hAnsi="Helvetica" w:cs="Arial"/>
          <w:bCs/>
          <w:sz w:val="20"/>
          <w:lang w:val="es-MX"/>
        </w:rPr>
      </w:pPr>
      <w:r w:rsidRPr="007B2841">
        <w:rPr>
          <w:rFonts w:ascii="Helvetica" w:hAnsi="Helvetica"/>
          <w:spacing w:val="-2"/>
          <w:sz w:val="20"/>
          <w:lang w:val="es-ES_tradnl"/>
        </w:rPr>
        <w:t xml:space="preserve">Contra la resolución que contenga el fallo, procederá recurso de inconformidad, </w:t>
      </w:r>
      <w:r w:rsidRPr="007B2841">
        <w:rPr>
          <w:rFonts w:ascii="Helvetica" w:hAnsi="Helvetica"/>
          <w:sz w:val="20"/>
        </w:rPr>
        <w:t>en los términos del artículo 111 de la Ley de Obras Públicas y Servicios relacionados con las mismas</w:t>
      </w:r>
      <w:r w:rsidRPr="007B2841">
        <w:rPr>
          <w:rFonts w:ascii="Helvetica" w:hAnsi="Helvetica"/>
          <w:spacing w:val="-2"/>
          <w:sz w:val="20"/>
        </w:rPr>
        <w:t xml:space="preserve"> del Estado de Sinaloa en las oficinas de la Secretaria de Transparencia y Rendición de Cuentas (Contraloría), ubicadas en Av. Insurgentes, S/N, primer piso del Palacio de Gobierno, teléfono 758-70-00 ext. 1902</w:t>
      </w:r>
      <w:r w:rsidR="00845F7B">
        <w:rPr>
          <w:rFonts w:ascii="Helvetica" w:hAnsi="Helvetica"/>
          <w:spacing w:val="-2"/>
          <w:sz w:val="20"/>
        </w:rPr>
        <w:t>.</w:t>
      </w:r>
    </w:p>
    <w:p w:rsidR="00310635" w:rsidRDefault="00310635" w:rsidP="0032639B">
      <w:pPr>
        <w:pStyle w:val="Textoindependiente21"/>
        <w:ind w:left="567" w:hanging="567"/>
        <w:rPr>
          <w:rFonts w:ascii="Helvetica" w:hAnsi="Helvetica" w:cs="Arial"/>
          <w:b/>
          <w:i w:val="0"/>
        </w:rPr>
      </w:pPr>
    </w:p>
    <w:p w:rsidR="0032639B" w:rsidRPr="007B2841" w:rsidRDefault="0032639B" w:rsidP="0032639B">
      <w:pPr>
        <w:pStyle w:val="Textoindependiente21"/>
        <w:ind w:left="567" w:hanging="567"/>
        <w:rPr>
          <w:rFonts w:ascii="Helvetica" w:hAnsi="Helvetica" w:cs="Arial"/>
          <w:b/>
          <w:i w:val="0"/>
        </w:rPr>
      </w:pPr>
      <w:r w:rsidRPr="007B2841">
        <w:rPr>
          <w:rFonts w:ascii="Helvetica" w:hAnsi="Helvetica" w:cs="Arial"/>
          <w:b/>
          <w:i w:val="0"/>
        </w:rPr>
        <w:t>5.2</w:t>
      </w:r>
      <w:r w:rsidRPr="007B2841">
        <w:rPr>
          <w:rFonts w:ascii="Helvetica" w:hAnsi="Helvetica" w:cs="Arial"/>
          <w:b/>
          <w:i w:val="0"/>
        </w:rPr>
        <w:tab/>
        <w:t>LICITACIÓN DESIERTA.</w:t>
      </w:r>
    </w:p>
    <w:p w:rsidR="0032639B" w:rsidRPr="007B2841" w:rsidRDefault="0032639B" w:rsidP="0032639B">
      <w:pPr>
        <w:jc w:val="both"/>
        <w:rPr>
          <w:rFonts w:ascii="Helvetica" w:hAnsi="Helvetica" w:cs="Arial"/>
          <w:bCs/>
          <w:i w:val="0"/>
        </w:rPr>
      </w:pPr>
    </w:p>
    <w:p w:rsidR="00D51ACB" w:rsidRDefault="0032639B" w:rsidP="0032639B">
      <w:pPr>
        <w:jc w:val="both"/>
        <w:rPr>
          <w:rFonts w:ascii="Helvetica" w:hAnsi="Helvetica" w:cs="Arial"/>
          <w:i w:val="0"/>
          <w:color w:val="000000"/>
        </w:rPr>
      </w:pPr>
      <w:r w:rsidRPr="007B2841">
        <w:rPr>
          <w:rFonts w:ascii="Helvetica" w:hAnsi="Helvetica" w:cs="Arial"/>
          <w:i w:val="0"/>
          <w:color w:val="000000"/>
        </w:rPr>
        <w:t>La Convocante,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rsidR="00D51ACB" w:rsidRPr="007B2841" w:rsidRDefault="00D51ACB" w:rsidP="0032639B">
      <w:pPr>
        <w:jc w:val="both"/>
        <w:rPr>
          <w:rFonts w:ascii="Helvetica" w:hAnsi="Helvetica" w:cs="Arial"/>
          <w:i w:val="0"/>
          <w:color w:val="000000"/>
        </w:rPr>
      </w:pPr>
    </w:p>
    <w:p w:rsidR="0032639B" w:rsidRPr="007B2841" w:rsidRDefault="0032639B" w:rsidP="0032639B">
      <w:pPr>
        <w:jc w:val="both"/>
        <w:rPr>
          <w:rFonts w:ascii="Helvetica" w:hAnsi="Helvetica" w:cs="Arial"/>
          <w:b/>
          <w:bCs/>
          <w:i w:val="0"/>
        </w:rPr>
      </w:pPr>
      <w:r w:rsidRPr="007B2841">
        <w:rPr>
          <w:rFonts w:ascii="Helvetica" w:hAnsi="Helvetica"/>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7694F" w:rsidRDefault="0007694F" w:rsidP="0032639B">
      <w:pPr>
        <w:pStyle w:val="Sangra2detindependiente"/>
        <w:ind w:left="567" w:hanging="567"/>
        <w:rPr>
          <w:rFonts w:ascii="Helvetica" w:hAnsi="Helvetica"/>
        </w:rPr>
      </w:pPr>
    </w:p>
    <w:p w:rsidR="00E1752C" w:rsidRDefault="00E1752C" w:rsidP="0032639B">
      <w:pPr>
        <w:pStyle w:val="Sangra2detindependiente"/>
        <w:ind w:left="567" w:hanging="567"/>
        <w:rPr>
          <w:rFonts w:ascii="Helvetica" w:hAnsi="Helvetica"/>
        </w:rPr>
      </w:pPr>
    </w:p>
    <w:p w:rsidR="00E1752C" w:rsidRDefault="00E1752C"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5.3</w:t>
      </w:r>
      <w:r w:rsidRPr="007B2841">
        <w:rPr>
          <w:rFonts w:ascii="Helvetica" w:hAnsi="Helvetica"/>
        </w:rPr>
        <w:tab/>
        <w:t>CAUSAS POR LAS QUE SERÁN DESECHADAS LAS PROPOSICIONES.</w:t>
      </w:r>
    </w:p>
    <w:p w:rsidR="00FA09C3" w:rsidRPr="005D37C0" w:rsidRDefault="00FA09C3"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Se considerará como causas suficientes para desechar una proposición, cualquiera de los siguientes supuestos:</w:t>
      </w:r>
    </w:p>
    <w:p w:rsidR="0032639B" w:rsidRPr="005D37C0" w:rsidRDefault="0032639B" w:rsidP="0032639B">
      <w:pPr>
        <w:pStyle w:val="Textoindependiente31"/>
        <w:rPr>
          <w:rFonts w:ascii="Helvetica" w:hAnsi="Helvetica" w:cs="Arial"/>
          <w:i w:val="0"/>
          <w:sz w:val="10"/>
          <w:szCs w:val="10"/>
        </w:rPr>
      </w:pPr>
    </w:p>
    <w:p w:rsidR="00FB3A60" w:rsidRPr="00E10310" w:rsidRDefault="00FB3A60" w:rsidP="00FB3A60">
      <w:pPr>
        <w:keepLines/>
        <w:widowControl w:val="0"/>
        <w:numPr>
          <w:ilvl w:val="0"/>
          <w:numId w:val="13"/>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La falta de uno o alguno de los documentos requeridos, requisitos y condiciones exigidas en las presentes Bases;</w:t>
      </w:r>
    </w:p>
    <w:p w:rsidR="00FB3A60" w:rsidRPr="00E10310" w:rsidRDefault="00FB3A60" w:rsidP="00FB3A60">
      <w:pPr>
        <w:tabs>
          <w:tab w:val="left" w:pos="709"/>
        </w:tabs>
        <w:ind w:left="709" w:right="-1" w:hanging="425"/>
        <w:rPr>
          <w:rFonts w:cs="Arial"/>
          <w:i w:val="0"/>
        </w:rPr>
      </w:pPr>
    </w:p>
    <w:p w:rsidR="00FB3A60" w:rsidRPr="00E10310" w:rsidRDefault="00FB3A60" w:rsidP="00FB3A60">
      <w:pPr>
        <w:keepLines/>
        <w:widowControl w:val="0"/>
        <w:numPr>
          <w:ilvl w:val="0"/>
          <w:numId w:val="13"/>
        </w:numPr>
        <w:tabs>
          <w:tab w:val="left" w:pos="709"/>
        </w:tabs>
        <w:autoSpaceDE w:val="0"/>
        <w:autoSpaceDN w:val="0"/>
        <w:adjustRightInd w:val="0"/>
        <w:ind w:left="709" w:right="-1" w:hanging="425"/>
        <w:jc w:val="both"/>
        <w:rPr>
          <w:rFonts w:cs="Arial"/>
          <w:i w:val="0"/>
        </w:rPr>
      </w:pPr>
      <w:r w:rsidRPr="00E10310">
        <w:rPr>
          <w:rFonts w:cs="Arial"/>
          <w:i w:val="0"/>
        </w:rPr>
        <w:t>Que la documentación allegada no tenga el orden señalado en las presentes Bases, y no se encuentre anexada la documentación que se le solicita a cada uno de los documentos;</w:t>
      </w:r>
    </w:p>
    <w:p w:rsidR="00FB3A60" w:rsidRPr="00E10310" w:rsidRDefault="00FB3A60" w:rsidP="00FB3A60">
      <w:pPr>
        <w:tabs>
          <w:tab w:val="left" w:pos="709"/>
        </w:tabs>
        <w:ind w:left="709" w:right="-1" w:hanging="425"/>
        <w:rPr>
          <w:rFonts w:cs="Arial"/>
          <w:i w:val="0"/>
        </w:rPr>
      </w:pPr>
    </w:p>
    <w:p w:rsidR="00FB3A60" w:rsidRPr="00E10310" w:rsidRDefault="00FB3A60" w:rsidP="00FB3A60">
      <w:pPr>
        <w:keepLines/>
        <w:widowControl w:val="0"/>
        <w:numPr>
          <w:ilvl w:val="0"/>
          <w:numId w:val="13"/>
        </w:numPr>
        <w:tabs>
          <w:tab w:val="left" w:pos="709"/>
        </w:tabs>
        <w:autoSpaceDE w:val="0"/>
        <w:autoSpaceDN w:val="0"/>
        <w:adjustRightInd w:val="0"/>
        <w:ind w:left="709" w:right="-1" w:hanging="425"/>
        <w:jc w:val="both"/>
        <w:rPr>
          <w:rFonts w:cs="Arial"/>
          <w:i w:val="0"/>
        </w:rPr>
      </w:pPr>
      <w:r w:rsidRPr="00E10310">
        <w:rPr>
          <w:rFonts w:cs="Arial"/>
          <w:i w:val="0"/>
          <w:spacing w:val="-2"/>
        </w:rPr>
        <w:t>La falta de firma en uno o varios de los documentos que integran la propuesta técnica o la propuesta económica presentada</w:t>
      </w:r>
      <w:r w:rsidR="00D05836">
        <w:rPr>
          <w:rFonts w:cs="Arial"/>
          <w:i w:val="0"/>
          <w:spacing w:val="-2"/>
        </w:rPr>
        <w:t>, así como el no foliar la documentación como se solicita</w:t>
      </w:r>
      <w:r w:rsidRPr="00E10310">
        <w:rPr>
          <w:rFonts w:cs="Arial"/>
          <w:i w:val="0"/>
          <w:spacing w:val="-2"/>
        </w:rPr>
        <w:t>;</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3"/>
        </w:numPr>
        <w:tabs>
          <w:tab w:val="clear" w:pos="360"/>
          <w:tab w:val="left" w:pos="709"/>
          <w:tab w:val="left" w:pos="993"/>
          <w:tab w:val="left" w:pos="1418"/>
        </w:tabs>
        <w:autoSpaceDE w:val="0"/>
        <w:autoSpaceDN w:val="0"/>
        <w:adjustRightInd w:val="0"/>
        <w:ind w:left="709" w:right="-1" w:hanging="425"/>
        <w:jc w:val="both"/>
        <w:rPr>
          <w:rFonts w:cs="Arial"/>
          <w:i w:val="0"/>
        </w:rPr>
      </w:pPr>
      <w:r w:rsidRPr="00E10310">
        <w:rPr>
          <w:rFonts w:cs="Arial"/>
          <w:i w:val="0"/>
        </w:rPr>
        <w:t>La falta de acreditación de la personalidad jurídica de quien se dice representante legal de la licitante y que garantice la correcta y continua ejecución de los trabajos y el cumplimiento de las obligaciones;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spacing w:val="-2"/>
        </w:rPr>
        <w:lastRenderedPageBreak/>
        <w:t>El no presentar en hoja membretada uno o más requisitos técnicos o económicos, a excepción del catálogo de conceptos que proporciona la convocante, y el no apegarse a los formatos y reunir la información requerida en los anexos igualmente proporcionados;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3"/>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Si se demuestra que el licitante presenta varias propuestas bajo el mismo o diferentes nombres, ya sea por sí solo o formando parte de cualquier firma o compañía o asociación que forme parte de una coalición, o que tiene acuerdo con otros para incrementar los precios propuestos;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num" w:pos="709"/>
          <w:tab w:val="left" w:pos="993"/>
        </w:tabs>
        <w:autoSpaceDE w:val="0"/>
        <w:autoSpaceDN w:val="0"/>
        <w:adjustRightInd w:val="0"/>
        <w:ind w:left="709" w:right="-1" w:hanging="425"/>
        <w:jc w:val="both"/>
        <w:rPr>
          <w:rFonts w:cs="Arial"/>
          <w:i w:val="0"/>
        </w:rPr>
      </w:pPr>
      <w:r w:rsidRPr="00E10310">
        <w:rPr>
          <w:rFonts w:cs="Arial"/>
          <w:i w:val="0"/>
        </w:rPr>
        <w:t>La Falsedad en la información y declaraciones proporcionadas, e incumplimiento en contratos anteriores que haya celebrado con los Gobiernos Federal, Estatal y Municipal, organismos descentralizados del sector público, empresas o sociedades civiles privadas;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 xml:space="preserve">Cuando no se presente cualquiera de los manifiestos de escrito de decir verdad de acuerdo a </w:t>
      </w:r>
      <w:r w:rsidRPr="00D23EA8">
        <w:rPr>
          <w:rFonts w:cs="Arial"/>
          <w:i w:val="0"/>
        </w:rPr>
        <w:t>los formatos</w:t>
      </w:r>
      <w:r w:rsidRPr="00E10310">
        <w:rPr>
          <w:rFonts w:cs="Arial"/>
          <w:i w:val="0"/>
        </w:rPr>
        <w:t xml:space="preserve"> de llenado proporcionado por la </w:t>
      </w:r>
      <w:r w:rsidR="00845F7B">
        <w:rPr>
          <w:rFonts w:cs="Arial"/>
          <w:i w:val="0"/>
        </w:rPr>
        <w:t>Junta Municipal de Agua Potable y Alcantarillado del Municipio de Elota</w:t>
      </w:r>
      <w:r w:rsidRPr="00E10310">
        <w:rPr>
          <w:rFonts w:cs="Arial"/>
          <w:i w:val="0"/>
        </w:rPr>
        <w:t>, o que la información ahí expresada no esté acorde con la documentación presentada por el licitante;</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El presentar en los documentos de la propuesta técnica algún monto que pueda ser indicativo para la propuesta económica;</w:t>
      </w:r>
    </w:p>
    <w:p w:rsidR="0019466C" w:rsidRPr="0019466C" w:rsidRDefault="0019466C" w:rsidP="0019466C">
      <w:pPr>
        <w:pStyle w:val="Prrafodelista"/>
        <w:rPr>
          <w:rFonts w:cs="Arial"/>
          <w:i w:val="0"/>
          <w:sz w:val="10"/>
          <w:szCs w:val="1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spacing w:val="-2"/>
          <w:lang w:val="es-ES_tradnl"/>
        </w:rPr>
        <w:t>Cuando las propuestas económicas no estén comprendidas dentro del rango del presupuesto base considerado por la convocante y el 80% de dicho presupuesto;</w:t>
      </w:r>
    </w:p>
    <w:p w:rsidR="00FB3A60" w:rsidRPr="00E10310" w:rsidRDefault="00FB3A60" w:rsidP="00FB3A60">
      <w:pPr>
        <w:ind w:left="708"/>
        <w:rPr>
          <w:rFonts w:cs="Arial"/>
          <w:i w:val="0"/>
          <w:sz w:val="10"/>
          <w:szCs w:val="10"/>
        </w:rPr>
      </w:pPr>
    </w:p>
    <w:p w:rsidR="00FB3A60" w:rsidRPr="00D23EA8" w:rsidRDefault="00FB3A60" w:rsidP="00FB3A60">
      <w:pPr>
        <w:keepLines/>
        <w:widowControl w:val="0"/>
        <w:numPr>
          <w:ilvl w:val="0"/>
          <w:numId w:val="13"/>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 xml:space="preserve">Si el catálogo de conceptos y precios unitarios no se encuentra debidamente identificado con el nombre del licitante: </w:t>
      </w:r>
      <w:r w:rsidRPr="00D23EA8">
        <w:rPr>
          <w:rFonts w:cs="Arial"/>
          <w:i w:val="0"/>
        </w:rPr>
        <w:t>el nombre de la persona moral, si es el caso, y nombre y firma de su representante legal o nombre y firma de la persona física, si es el caso; o bien, se desecha la propuesta si el catálogo de conceptos no está debidamente firmado en todas y cada una de sus hojas, o no es el catalogo que proporcionó la convocante o bien presentar cantidades ilegibles;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left" w:pos="1418"/>
        </w:tabs>
        <w:autoSpaceDE w:val="0"/>
        <w:autoSpaceDN w:val="0"/>
        <w:adjustRightInd w:val="0"/>
        <w:ind w:left="709" w:right="-1" w:hanging="425"/>
        <w:jc w:val="both"/>
        <w:rPr>
          <w:rFonts w:cs="Arial"/>
          <w:i w:val="0"/>
        </w:rPr>
      </w:pPr>
      <w:r w:rsidRPr="00D23EA8">
        <w:rPr>
          <w:rFonts w:cs="Arial"/>
          <w:i w:val="0"/>
        </w:rPr>
        <w:t>Si se alteró cualquier clave, concepto, descripción,  unidad y/o cantidad de obra asentada en la forma que contiene el catálogo de conceptos proporcionado;</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num" w:pos="1134"/>
        </w:tabs>
        <w:autoSpaceDE w:val="0"/>
        <w:autoSpaceDN w:val="0"/>
        <w:adjustRightInd w:val="0"/>
        <w:ind w:left="709" w:right="-1" w:hanging="425"/>
        <w:jc w:val="both"/>
        <w:rPr>
          <w:rFonts w:cs="Arial"/>
          <w:i w:val="0"/>
        </w:rPr>
      </w:pPr>
      <w:r w:rsidRPr="00D23EA8">
        <w:rPr>
          <w:rFonts w:cs="Arial"/>
          <w:i w:val="0"/>
        </w:rPr>
        <w:t>Si se omitió escribir con letra o número uno o varios precios unitarios;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num" w:pos="1134"/>
        </w:tabs>
        <w:autoSpaceDE w:val="0"/>
        <w:autoSpaceDN w:val="0"/>
        <w:adjustRightInd w:val="0"/>
        <w:ind w:left="709" w:right="-1" w:hanging="425"/>
        <w:jc w:val="both"/>
        <w:rPr>
          <w:rFonts w:cs="Arial"/>
          <w:i w:val="0"/>
        </w:rPr>
      </w:pPr>
      <w:r w:rsidRPr="00D23EA8">
        <w:rPr>
          <w:rFonts w:cs="Arial"/>
          <w:i w:val="0"/>
        </w:rPr>
        <w:t xml:space="preserve">Si la propuesta contiene uno o varios precios unitarios que no guarden congruencia con las condiciones de los precios vigentes de mercado; </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Si la propuesta contiene precios unitarios que sean muy desproporcionados en relación con los considerados por la </w:t>
      </w:r>
      <w:r w:rsidR="00845F7B">
        <w:rPr>
          <w:rFonts w:cs="Arial"/>
          <w:i w:val="0"/>
        </w:rPr>
        <w:t>Junta Municipal de Agua Potable y Alcantarillado del Municipio de Elota</w:t>
      </w:r>
      <w:r w:rsidRPr="00D23EA8">
        <w:rPr>
          <w:rFonts w:cs="Arial"/>
          <w:i w:val="0"/>
        </w:rPr>
        <w:t>;</w:t>
      </w:r>
    </w:p>
    <w:p w:rsidR="00FB3A60" w:rsidRPr="00D23EA8" w:rsidRDefault="00FB3A60" w:rsidP="00FB3A6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s>
        <w:autoSpaceDE w:val="0"/>
        <w:autoSpaceDN w:val="0"/>
        <w:adjustRightInd w:val="0"/>
        <w:ind w:left="709" w:right="-1" w:hanging="425"/>
        <w:jc w:val="both"/>
        <w:rPr>
          <w:rFonts w:cs="Arial"/>
          <w:i w:val="0"/>
        </w:rPr>
      </w:pPr>
      <w:r w:rsidRPr="00D23EA8">
        <w:rPr>
          <w:rFonts w:cs="Arial"/>
          <w:i w:val="0"/>
        </w:rPr>
        <w:t xml:space="preserve">El no presentar copia del oficio recibido de solicitud de inscripción en la </w:t>
      </w:r>
      <w:r w:rsidR="008F5AAC">
        <w:rPr>
          <w:rFonts w:cs="Arial"/>
          <w:i w:val="0"/>
        </w:rPr>
        <w:t>Junta Municipal de Agua Potable y Alcantarillado del Municipio de Elota</w:t>
      </w:r>
      <w:r w:rsidRPr="00D23EA8">
        <w:rPr>
          <w:rFonts w:cs="Arial"/>
          <w:i w:val="0"/>
        </w:rPr>
        <w:t>.;</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Cuando no se presente detalladamente la descripción de la planeación integral por el licitante, para el desarrollo y organización de los trabajos o que no sea congruente con las características, complejidad y magnitud de los trabajos o que el procedimiento constructivo descrito no sea aceptable y que no demuestre que conoce los trabajos a realizar, o que no demuestre que tiene la capacidad y experiencia para ejecutarlos satisfactoriamente, ya que dicho proceso deberá ser acorde con el programa de obra de ejecución de los trabajos considerado en su proposición; </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lastRenderedPageBreak/>
        <w:t>Que los licitantes no presenten las características particulares y capacidad de cada una de las maquinarias y/o equipos de construcción o que estos no sean los adecuados, suficientes y necesarios, así como no anotar la fecha de disposición y utilización de cada una de estas según el programa de obras correspondiente, en el desarrollo de los trabajos que se convocan,;</w:t>
      </w:r>
    </w:p>
    <w:p w:rsidR="00FB3A60" w:rsidRPr="00D23EA8" w:rsidRDefault="00FB3A60" w:rsidP="00FB3A60">
      <w:pPr>
        <w:ind w:left="708"/>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las características particulares y capacidad de la maquinaria y/o equipo de construcción que considera el licitante, no coincida con los documentos en que participen como listado de insumos, programas de suministro, precios unitarios y los costos horarios, así como el no coincidir con las cantidades de horas propuestas con los demás documentos donde se haga mención de la utilización de la misma;</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el formato no incluya la identificación de los trabajos realizados de obras similares o de la misma naturaleza, presentada por el licitante, y que no incluyan a la contratante, la descripción de los trabajos, los números de contratos actuales o en proceso, ni la fecha de inicio y termino de los trabajos, importes, avances y catálogo de conceptos o resumen detallado, así como la cancelación del mismo, emitido por la contratante</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sz w:val="10"/>
          <w:szCs w:val="10"/>
        </w:rPr>
      </w:pPr>
      <w:r w:rsidRPr="00D23EA8">
        <w:rPr>
          <w:rFonts w:cs="Arial"/>
          <w:i w:val="0"/>
        </w:rPr>
        <w:t>Que los profesionales técnicos que se encargarán de la dirección de los trabajos, no cuenten con la experiencia y capacidad necesaria para llevar la adecuada administración de los trabajos; por lo que se considerará el grado académico de preparación profesional, la experiencia laboral especifica en obras similares y la capacidad técnica de las personas físicas que estarán relacionados con la ejecución de los trabajos; para tal efecto deberá anexarse copia de la cédula profesional y del currículum de los profesionales técnicos;</w:t>
      </w:r>
    </w:p>
    <w:p w:rsidR="00FB3A60" w:rsidRDefault="00FB3A60" w:rsidP="00FB3A60">
      <w:pPr>
        <w:keepLines/>
        <w:widowControl w:val="0"/>
        <w:tabs>
          <w:tab w:val="left" w:pos="709"/>
        </w:tabs>
        <w:autoSpaceDE w:val="0"/>
        <w:autoSpaceDN w:val="0"/>
        <w:adjustRightInd w:val="0"/>
        <w:ind w:left="709" w:right="-1"/>
        <w:jc w:val="both"/>
        <w:rPr>
          <w:rFonts w:cs="Arial"/>
          <w:i w:val="0"/>
          <w:sz w:val="10"/>
          <w:szCs w:val="10"/>
        </w:rPr>
      </w:pPr>
    </w:p>
    <w:p w:rsidR="004F4CF3" w:rsidRPr="00D23EA8" w:rsidRDefault="004F4CF3" w:rsidP="00FB3A60">
      <w:pPr>
        <w:keepLines/>
        <w:widowControl w:val="0"/>
        <w:tabs>
          <w:tab w:val="left" w:pos="709"/>
        </w:tabs>
        <w:autoSpaceDE w:val="0"/>
        <w:autoSpaceDN w:val="0"/>
        <w:adjustRightInd w:val="0"/>
        <w:ind w:left="709" w:right="-1"/>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El no incluir en alguno de los documentos: la mención de la dependencia a la que pertenece la licitación, descripción de la misma, identificación del documento correspondiente, número de clave de la licitación, numero de concurso, numero de contrato, fecha de presentación, fecha de inicio, término y duración de la obra, el nombre del licitante; si es persona moral, mencionar la razón social, el nombre de su representante legal y su firma o si es persona física, el nombre  y la firma correspondiente, así como de no ser dirigidos dichos documentos a las autoridades que los solicitan;  </w:t>
      </w:r>
    </w:p>
    <w:p w:rsidR="00FB3A60" w:rsidRPr="00D23EA8" w:rsidRDefault="00FB3A60" w:rsidP="00FB3A60">
      <w:pPr>
        <w:ind w:left="708"/>
        <w:rPr>
          <w:rFonts w:cs="Arial"/>
          <w:i w:val="0"/>
          <w:sz w:val="10"/>
          <w:szCs w:val="1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los estados financieros, de acuerdo con las características, magnitud y complejidad de los trabajos, que el capital neto de trabajo del licitante no sea suficiente para el financiamiento de los trabajos a realizar, de acuerdo con su análisis financiero presentado; o que no tenga capacidad para pagar sus obligaciones, y presente el grado que depende del endeudamiento y la rentabilidad de la empresa o bien que no sea el solicitado en las bases;</w:t>
      </w:r>
    </w:p>
    <w:p w:rsidR="00AF08E0" w:rsidRDefault="00AF08E0" w:rsidP="00AF08E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el Documento PT-09A no se incluyan las presentes Bases</w:t>
      </w:r>
      <w:r w:rsidR="009312F1">
        <w:rPr>
          <w:rFonts w:cs="Arial"/>
          <w:i w:val="0"/>
        </w:rPr>
        <w:t>, así como actas de visita a la obra y junta de aclaraciones,</w:t>
      </w:r>
      <w:r w:rsidRPr="00D23EA8">
        <w:rPr>
          <w:rFonts w:cs="Arial"/>
          <w:i w:val="0"/>
        </w:rPr>
        <w:t xml:space="preserve"> y en el Documento PT-09B no incluya el Formato de Contrato, debidamente firmados respectivamente, en calidad de aceptación de lo establecido en ellos.</w:t>
      </w:r>
    </w:p>
    <w:p w:rsidR="00FB3A60" w:rsidRPr="00D23EA8" w:rsidRDefault="00FB3A60" w:rsidP="00FB3A60">
      <w:pPr>
        <w:tabs>
          <w:tab w:val="left" w:pos="709"/>
        </w:tabs>
        <w:ind w:left="709" w:right="-1" w:hanging="425"/>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no presentar las claves designadas por el licitante para cada una de las categorías de materiales, mano de obra, maquinaria y equipo de construcción, tanto en los programas, listados, análisis, como en todos y cada uno de los documentos donde intervienen y son  solicitados;</w:t>
      </w:r>
    </w:p>
    <w:p w:rsidR="00FB3A60" w:rsidRPr="00D23EA8" w:rsidRDefault="00FB3A60" w:rsidP="00FB3A6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Que los programas de ejecución de los trabajos, no sea factible de realizar dentro del plazo establecido por la convocante o que estos no sean congruentes con los desarrollados, en base al proceso constructivo propuesto por el licitante;</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Que los programas específicos de erogaciones, cuantificados y calendarizados de suministros y utilización de materiales, mano de obra y maquinaria y/o equipo de construcción, no sean congruentes con el programa calendarizado de ejecución general de los trabajos, o que no se haya considerado los consumos y rendimientos de acuerdo al procedimiento constructivo propuesto;</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 xml:space="preserve">Que los programas de obra y suministros, y listados de insumos de la propuesta, presente cantidades en cero o ilegibles; y no presenten la información mínima que se solicita en los formatos de llenado proporcionados por la </w:t>
      </w:r>
      <w:r w:rsidR="00845F7B">
        <w:rPr>
          <w:rFonts w:cs="Arial"/>
          <w:i w:val="0"/>
        </w:rPr>
        <w:t>Junta Municipal de Agua Potable y Alcantarillado del Municipio de Elota.</w:t>
      </w:r>
    </w:p>
    <w:p w:rsidR="00FB3A60" w:rsidRPr="00D23EA8" w:rsidRDefault="00FB3A60" w:rsidP="00FB3A60">
      <w:pPr>
        <w:tabs>
          <w:tab w:val="left" w:pos="709"/>
        </w:tabs>
        <w:ind w:left="709" w:right="-1" w:hanging="425"/>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se acredite la experiencia y capacidad técnica del representante técnico en obras similares o de la misma naturaleza a la mencionada en la carta de compromiso de la proposición, para tal efecto deberá anexarse copia de la cédula profesional con carrera a fin de Ingeniería-Arquitectura y del currículum vitae del representante técnico;</w:t>
      </w:r>
    </w:p>
    <w:p w:rsidR="00FB3A60" w:rsidRPr="00D23EA8" w:rsidRDefault="00FB3A60" w:rsidP="00FB3A60">
      <w:pPr>
        <w:keepLines/>
        <w:widowControl w:val="0"/>
        <w:tabs>
          <w:tab w:val="left" w:pos="709"/>
        </w:tabs>
        <w:autoSpaceDE w:val="0"/>
        <w:autoSpaceDN w:val="0"/>
        <w:adjustRightInd w:val="0"/>
        <w:ind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Si el importe total con I.V.A. incluido expresado en el catálogo de conceptos (PE-03), no coincide con el importe total con I.V.A. incluido de la carta compromiso (PE-01) y de igual manera con el plazo en días naturales de la ejecución de la obra;</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Si presenta los precios de los insumos  y no son aceptables, es decir, que no sean acordes con las condiciones vigentes del mercado nacional o de la zona o región donde se ejecutaran los trabajos, a la fecha de la presentación de la propuesta o bien que no coincidan con los presentados en sus cotizaciones,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193;</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los análisis, calculo e integración de la mano de obra y cálculo del factor de salario real, no incluya todas y cada una de las categorías y personal obrero y especializado necesario y propuesto por el licitante para la ejecución de los trabajos, así como no hacerlas coincidir  en todos y cada uno de los listados, análisis y programas de los documentos que integran la propuesta técnica y la propuesta económica;</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Que en el cálculo y estudio del factor del salario real,  no se haya considerado de acuerdo lo estipulado en los Artículos 190 al 192 del Reglamento de la Ley de Obras Publicas y Servicios Relacionadas con las Mismas, aplicada supletoriamente y que no se hayan aplicado alguna de las cuotas del  I.M.S.S. vigentes, para cada uno de los Artículos de la Ley del I.M.S.S. y la Ley Federal del Trabajo, así como el no hacer mención del salario mínimo actual y no presentar formato emitido por el IMSS donde aparece Prima del Riesgos de Trabajo o actualizaciones en su caso, como se indica en el formato de llenado de las presentes Bases; </w:t>
      </w:r>
    </w:p>
    <w:p w:rsidR="00FB3A60" w:rsidRPr="00D23EA8" w:rsidRDefault="00FB3A60" w:rsidP="00FB3A60">
      <w:pPr>
        <w:keepLines/>
        <w:widowControl w:val="0"/>
        <w:tabs>
          <w:tab w:val="left" w:pos="709"/>
        </w:tabs>
        <w:autoSpaceDE w:val="0"/>
        <w:autoSpaceDN w:val="0"/>
        <w:adjustRightInd w:val="0"/>
        <w:ind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presentar al personal de operación de maquinaria y/o equipo de construcción, en los análisis de costo horario y que también aparezcan en los listados y programas correspondientes;</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presentar los análisis de costo horario sin operación, y el personal de operación de maquinaria y/o equipo de construcción, no sea incluido en todos los listados y programas correspondientes;</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lastRenderedPageBreak/>
        <w:t>Que en el análisis, cálculo e integración de los costos horarios de la maquinaria y equipo de construcción, no se considere lo establecido en el Reglamento de la Ley de Obras Públicas y Servicios Relacionados con la</w:t>
      </w:r>
      <w:r w:rsidR="00D23EA8">
        <w:rPr>
          <w:rFonts w:cs="Arial"/>
          <w:i w:val="0"/>
        </w:rPr>
        <w:t>s</w:t>
      </w:r>
      <w:r w:rsidRPr="00D23EA8">
        <w:rPr>
          <w:rFonts w:cs="Arial"/>
          <w:i w:val="0"/>
        </w:rPr>
        <w:t xml:space="preserve"> Mismas, en sus Artículos 194 al 210 aplicado supletoriamente, o que no sea congruente con lo establecido en los formatos de llenado de las presentes bases;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las cantidades que resulten de los estudios, análisis, cálculos y/o tabulares de la propuesta, no sean exactamente las mismas que se utilizan en todas las operaciones de los documentos dentro de las propuestas;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Que los análisis de costos indirectos no se hayan estructurado y determinado de acuerdo con lo previsto en el Reglamento de la Ley de Obras Publicas y Servicios Relacionados con las Mismas en sus Artículos 211 al 213, aplicado supletoriamente, y que este sea como un porcentaje del costo directo total de la obra y no en base a un importe anual,  y el no tomar en cuenta el Costo Directo generado en la propuesta de la licitación, y desglosando las operaciones para su respectivo análisis, tal y como se solicitan en los formatos de llenado de las presentes bases; </w:t>
      </w:r>
    </w:p>
    <w:p w:rsidR="00FB3A60" w:rsidRPr="00D23EA8" w:rsidRDefault="00FB3A60" w:rsidP="00FB3A60">
      <w:pPr>
        <w:ind w:left="708"/>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Que en el análisis y cálculo del costo por financiamiento, no se considere el o los anticipos especificado en estas Bases para el caso del estudio por financiamiento, además el no existir congruencia en aplicar el flujo de los ingresos y egresos con el total de la propuesta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sus Artículos 214 al 218, o que no sea congruente con lo establecido en los formatos de llenado de las presentes bases o que cuando los importes de los ingresos y egresos en el estudio por financiamiento, no sea expresado en pesos mexicanos;</w:t>
      </w:r>
    </w:p>
    <w:p w:rsidR="00FB3A60" w:rsidRPr="00D23EA8" w:rsidRDefault="00FB3A60" w:rsidP="00FB3A60">
      <w:pPr>
        <w:ind w:left="708"/>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exista congruencia en el estudio de Cargo por Utilidad entre los importes de la obra aplicada y las deducciones por concepto de impuesto sobre la renta (ISR), y la participación de los trabajadores en las utilidades, así como el no desglosar las operaciones para su análisis,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219;</w:t>
      </w:r>
    </w:p>
    <w:p w:rsidR="00FB3A60" w:rsidRPr="00D23EA8" w:rsidRDefault="00FB3A60" w:rsidP="00FB3A60">
      <w:pPr>
        <w:ind w:left="708"/>
        <w:rPr>
          <w:rFonts w:cs="Arial"/>
          <w:i w:val="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se apliquen los porcentajes de los cargos adicionales indicados para el documento PE-12 de las presentes Bases, o que no sean aplicados de acuerdo a lo indicado en los formatos y guías de llenado para los documentos PE-12 y PE-13, de estas mismas Bases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220;</w:t>
      </w:r>
    </w:p>
    <w:p w:rsidR="0065109F" w:rsidRDefault="0065109F" w:rsidP="0065109F">
      <w:pPr>
        <w:pStyle w:val="Prrafodelista"/>
        <w:rPr>
          <w:rFonts w:cs="Arial"/>
          <w:i w:val="0"/>
        </w:rPr>
      </w:pPr>
    </w:p>
    <w:p w:rsidR="00FB3A60" w:rsidRPr="00D23EA8" w:rsidRDefault="00FB3A60" w:rsidP="00FB3A60">
      <w:pPr>
        <w:pStyle w:val="Prrafodelista"/>
        <w:rPr>
          <w:rFonts w:cs="Arial"/>
          <w:i w:val="0"/>
          <w:sz w:val="2"/>
        </w:rPr>
      </w:pPr>
    </w:p>
    <w:p w:rsidR="00FB3A60" w:rsidRPr="00D23EA8"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La falta de análisis detallado de los precios unitarios, costos horarios y, auxiliares, que se solicitan: (insumos, materiales, mano de obra, herramienta, maquinaria y/o equipo de construcción) y los porcentajes calculados del costo indirecto, costo por financiamiento, porcentaje de utilidad y porcentaje de cargos adicionales que se proponen para determinar los precios unitarios, así como sus respectivos totales, para la integración de la propuesta, tal como son solicitados en la descripción de cada uno de los conceptos del catálogo de conceptos proporcionado; </w:t>
      </w:r>
    </w:p>
    <w:p w:rsidR="00FB3A60" w:rsidRPr="00D23EA8" w:rsidRDefault="00FB3A60" w:rsidP="00FB3A60">
      <w:pPr>
        <w:keepLines/>
        <w:tabs>
          <w:tab w:val="left" w:pos="709"/>
          <w:tab w:val="num" w:pos="1134"/>
        </w:tabs>
        <w:ind w:left="709" w:right="-1" w:hanging="425"/>
        <w:jc w:val="both"/>
        <w:rPr>
          <w:rFonts w:cs="Arial"/>
          <w:i w:val="0"/>
        </w:rPr>
      </w:pPr>
    </w:p>
    <w:p w:rsidR="00FB3A60"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Si en los análisis detallados de los precios unitarios, hagan  intervenir integración de insumos, destajos o lotes por conceptos ya sea de materiales, mano de obra, maquinaria y/o equipo de construcción;</w:t>
      </w:r>
    </w:p>
    <w:p w:rsidR="00DC2265" w:rsidRPr="00D23EA8" w:rsidRDefault="00DC2265" w:rsidP="00DC2265">
      <w:pPr>
        <w:keepLines/>
        <w:widowControl w:val="0"/>
        <w:tabs>
          <w:tab w:val="left" w:pos="709"/>
          <w:tab w:val="num" w:pos="1134"/>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lastRenderedPageBreak/>
        <w:t>Si presenta diferencias entre los precios de tarjetas de análisis de precios unitarios  y los del  catálogo de conceptos;</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Si los análisis de precios unitarios, son ilegibles o no presenta las cantidades de insumos, destajos, rendimientos o utilización de maquinaria y/o equipo de construcción, que se requieren para la realización del concepto tal como lo solicita la descripción de este;</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Que en todos los documentos y anexos donde intervenga mandos intermedios, la herramienta menor y equipo de seguridad no se considere como un porcentaje de la mano de obra, y no los anoten en los listados y programas donde intervienen la mano de obra; </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E10310"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El considerar a los acarreos como insumos</w:t>
      </w:r>
      <w:r w:rsidRPr="00E10310">
        <w:rPr>
          <w:rFonts w:cs="Arial"/>
          <w:i w:val="0"/>
        </w:rPr>
        <w:t xml:space="preserve"> y no como resultado de un análisis;</w:t>
      </w:r>
    </w:p>
    <w:p w:rsidR="00FB3A60" w:rsidRPr="00E10310" w:rsidRDefault="00FB3A60" w:rsidP="00FB3A60">
      <w:pPr>
        <w:keepLines/>
        <w:tabs>
          <w:tab w:val="left" w:pos="709"/>
          <w:tab w:val="left" w:pos="993"/>
        </w:tabs>
        <w:ind w:left="709" w:right="-1" w:hanging="425"/>
        <w:jc w:val="both"/>
        <w:rPr>
          <w:rFonts w:cs="Arial"/>
          <w:i w:val="0"/>
          <w:sz w:val="10"/>
          <w:szCs w:val="10"/>
        </w:rPr>
      </w:pPr>
    </w:p>
    <w:p w:rsidR="00FB3A60"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Si presenta el mismo insumo con un diferente precio;</w:t>
      </w:r>
    </w:p>
    <w:p w:rsidR="0007694F" w:rsidRPr="0007694F" w:rsidRDefault="0007694F" w:rsidP="0007694F">
      <w:pPr>
        <w:pStyle w:val="Prrafodelista"/>
        <w:rPr>
          <w:rFonts w:cs="Arial"/>
          <w:i w:val="0"/>
          <w:sz w:val="10"/>
          <w:szCs w:val="1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Si incluye insumos no solicitados en la descripción del concepto, o la falta de ellos si es solicitado en la descripción del concepto</w:t>
      </w:r>
    </w:p>
    <w:p w:rsidR="00692842" w:rsidRDefault="00692842" w:rsidP="00D328DA">
      <w:pPr>
        <w:jc w:val="both"/>
        <w:rPr>
          <w:rFonts w:ascii="Helvetica" w:hAnsi="Helvetica" w:cs="Arial"/>
          <w:i w:val="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5.4</w:t>
      </w:r>
      <w:r w:rsidRPr="007B2841">
        <w:rPr>
          <w:rFonts w:ascii="Helvetica" w:hAnsi="Helvetica" w:cs="Arial"/>
          <w:b/>
          <w:i w:val="0"/>
        </w:rPr>
        <w:tab/>
        <w:t>CRITERIOS PARA LA EVALUACIÓN DE LAS PROPOSICIONES MEDIANTE EL MECANISMO DE PUNTOS Y PORCENTAJES.</w:t>
      </w:r>
    </w:p>
    <w:p w:rsidR="00144F58" w:rsidRPr="00144F58" w:rsidRDefault="00144F58" w:rsidP="0032639B">
      <w:pPr>
        <w:jc w:val="both"/>
        <w:rPr>
          <w:rFonts w:ascii="Helvetica" w:hAnsi="Helvetica" w:cs="Arial"/>
          <w:i w:val="0"/>
          <w:color w:val="000000"/>
          <w:sz w:val="10"/>
          <w:szCs w:val="10"/>
        </w:rPr>
      </w:pPr>
    </w:p>
    <w:p w:rsidR="00B73AE6" w:rsidRDefault="0032639B" w:rsidP="0032639B">
      <w:pPr>
        <w:jc w:val="both"/>
        <w:rPr>
          <w:rFonts w:ascii="Helvetica" w:hAnsi="Helvetica" w:cs="Arial"/>
          <w:i w:val="0"/>
          <w:color w:val="000000"/>
        </w:rPr>
      </w:pPr>
      <w:r w:rsidRPr="007B2841">
        <w:rPr>
          <w:rFonts w:ascii="Helvetica" w:hAnsi="Helvetica" w:cs="Arial"/>
          <w:i w:val="0"/>
          <w:color w:val="000000"/>
        </w:rPr>
        <w:t>La Convocante</w:t>
      </w:r>
      <w:r w:rsidR="003A619D" w:rsidRPr="007B2841">
        <w:rPr>
          <w:rFonts w:ascii="Helvetica" w:hAnsi="Helvetica" w:cs="Arial"/>
          <w:i w:val="0"/>
          <w:color w:val="000000"/>
        </w:rPr>
        <w:t xml:space="preserve"> a través del Comité </w:t>
      </w:r>
      <w:r w:rsidR="00870E63" w:rsidRPr="007B2841">
        <w:rPr>
          <w:rFonts w:ascii="Helvetica" w:hAnsi="Helvetica" w:cs="Arial"/>
          <w:i w:val="0"/>
          <w:color w:val="000000"/>
        </w:rPr>
        <w:t>Técnico</w:t>
      </w:r>
      <w:r w:rsidR="003A619D" w:rsidRPr="007B2841">
        <w:rPr>
          <w:rFonts w:ascii="Helvetica" w:hAnsi="Helvetica" w:cs="Arial"/>
          <w:i w:val="0"/>
          <w:color w:val="000000"/>
        </w:rPr>
        <w:t xml:space="preserve"> Resolutivo de Obra</w:t>
      </w:r>
      <w:r w:rsidRPr="007B2841">
        <w:rPr>
          <w:rFonts w:ascii="Helvetica" w:hAnsi="Helvetica" w:cs="Arial"/>
          <w:i w:val="0"/>
          <w:color w:val="000000"/>
        </w:rPr>
        <w:t xml:space="preserve">, para hacer el estudio, análisis y evaluación de la solvencia de las proposiciones, se apegará a lo dispuesto en </w:t>
      </w:r>
      <w:r w:rsidR="00C92B34" w:rsidRPr="007B2841">
        <w:rPr>
          <w:rFonts w:ascii="Helvetica" w:hAnsi="Helvetica" w:cs="Arial"/>
          <w:i w:val="0"/>
          <w:color w:val="000000"/>
        </w:rPr>
        <w:t xml:space="preserve">la Ley y su </w:t>
      </w:r>
      <w:r w:rsidRPr="007B2841">
        <w:rPr>
          <w:rFonts w:ascii="Helvetica" w:hAnsi="Helvetica" w:cs="Arial"/>
          <w:i w:val="0"/>
          <w:color w:val="000000"/>
        </w:rPr>
        <w:t>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 a la licitación.</w:t>
      </w:r>
    </w:p>
    <w:p w:rsidR="00CF7A81" w:rsidRDefault="00CF7A81" w:rsidP="0032639B">
      <w:pPr>
        <w:jc w:val="both"/>
        <w:rPr>
          <w:rFonts w:ascii="Helvetica" w:hAnsi="Helvetica"/>
          <w:i w:val="0"/>
        </w:rPr>
      </w:pPr>
    </w:p>
    <w:p w:rsidR="0032639B" w:rsidRPr="007B2841" w:rsidRDefault="0032639B" w:rsidP="0032639B">
      <w:pPr>
        <w:jc w:val="both"/>
        <w:rPr>
          <w:rFonts w:ascii="Helvetica" w:hAnsi="Helvetica"/>
          <w:b/>
          <w:i w:val="0"/>
        </w:rPr>
      </w:pPr>
      <w:r w:rsidRPr="007B2841">
        <w:rPr>
          <w:rFonts w:ascii="Helvetica" w:hAnsi="Helvetica"/>
          <w:i w:val="0"/>
        </w:rPr>
        <w:t>Las proposiciones se evaluarán en dos formas, una cuantitativa, donde para la recepción de las mismas sólo bastará verificar la presentación de los documentos</w:t>
      </w:r>
      <w:r w:rsidR="00C92B34" w:rsidRPr="007B2841">
        <w:rPr>
          <w:rFonts w:ascii="Helvetica" w:hAnsi="Helvetica"/>
          <w:i w:val="0"/>
        </w:rPr>
        <w:t xml:space="preserve"> (apertura técnica)</w:t>
      </w:r>
      <w:r w:rsidRPr="007B2841">
        <w:rPr>
          <w:rFonts w:ascii="Helvetica" w:hAnsi="Helvetica"/>
          <w:i w:val="0"/>
        </w:rPr>
        <w:t xml:space="preserve">, sin entrar a la revisión de su contenido, y otra cualitativa, donde se realizará el estudio detallado de las proposiciones presentadas, procediendo en primer término con la evaluación de las propuestas técnicas y </w:t>
      </w:r>
      <w:r w:rsidR="00C92B34" w:rsidRPr="007B2841">
        <w:rPr>
          <w:rFonts w:ascii="Helvetica" w:hAnsi="Helvetica"/>
          <w:i w:val="0"/>
        </w:rPr>
        <w:t xml:space="preserve">2do termino </w:t>
      </w:r>
      <w:r w:rsidRPr="007B2841">
        <w:rPr>
          <w:rFonts w:ascii="Helvetica" w:hAnsi="Helvetica"/>
          <w:i w:val="0"/>
        </w:rPr>
        <w:t>con la evaluación de las propuestas económicas, a efecto de que la Convocante</w:t>
      </w:r>
      <w:r w:rsidR="00C92B34" w:rsidRPr="007B2841">
        <w:rPr>
          <w:rFonts w:ascii="Helvetica" w:hAnsi="Helvetica"/>
          <w:i w:val="0"/>
        </w:rPr>
        <w:t xml:space="preserve"> a través del Comité </w:t>
      </w:r>
      <w:r w:rsidR="00870E63" w:rsidRPr="007B2841">
        <w:rPr>
          <w:rFonts w:ascii="Helvetica" w:hAnsi="Helvetica"/>
          <w:i w:val="0"/>
        </w:rPr>
        <w:t>Técnico</w:t>
      </w:r>
      <w:r w:rsidR="00C92B34" w:rsidRPr="007B2841">
        <w:rPr>
          <w:rFonts w:ascii="Helvetica" w:hAnsi="Helvetica"/>
          <w:i w:val="0"/>
        </w:rPr>
        <w:t xml:space="preserve"> Resolutivo</w:t>
      </w:r>
      <w:r w:rsidRPr="007B2841">
        <w:rPr>
          <w:rFonts w:ascii="Helvetica" w:hAnsi="Helvetica"/>
          <w:i w:val="0"/>
        </w:rPr>
        <w:t xml:space="preserve"> tenga los elementos necesarios para determinar la solvencia de las condiciones legales, técnicas y económicas requeridas.</w:t>
      </w:r>
    </w:p>
    <w:p w:rsidR="0032639B" w:rsidRPr="005D37C0"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i w:val="0"/>
          <w:lang w:val="es-ES_tradnl"/>
        </w:rPr>
      </w:pPr>
      <w:r w:rsidRPr="007B2841">
        <w:rPr>
          <w:rFonts w:ascii="Helvetica" w:hAnsi="Helvetica"/>
          <w:i w:val="0"/>
          <w:lang w:val="es-ES_tradnl"/>
        </w:rPr>
        <w:t>La Convocante</w:t>
      </w:r>
      <w:r w:rsidR="00C92B34" w:rsidRPr="007B2841">
        <w:rPr>
          <w:rFonts w:ascii="Helvetica" w:hAnsi="Helvetica"/>
          <w:i w:val="0"/>
          <w:lang w:val="es-ES_tradnl"/>
        </w:rPr>
        <w:t xml:space="preserve"> a través del Comité Técnico Resolutivo </w:t>
      </w:r>
      <w:r w:rsidRPr="007B2841">
        <w:rPr>
          <w:rFonts w:ascii="Helvetica" w:hAnsi="Helvetica"/>
          <w:i w:val="0"/>
          <w:lang w:val="es-ES_tradnl"/>
        </w:rPr>
        <w:t>sólo procederá a realizar la evaluación de las propuestas económicas, de aquéllas proposiciones cuya propuesta técnica resulte solvente por haber obtenido la puntuación o unidades porcentuales iguales o superiores al mínimo establecido en esta convocatoria para las propuestas técnicas.</w:t>
      </w:r>
    </w:p>
    <w:p w:rsidR="0032639B" w:rsidRPr="005D37C0" w:rsidRDefault="0032639B" w:rsidP="0032639B">
      <w:pPr>
        <w:jc w:val="both"/>
        <w:rPr>
          <w:rFonts w:ascii="Helvetica" w:hAnsi="Helvetica" w:cs="Arial"/>
          <w:i w:val="0"/>
          <w:sz w:val="10"/>
          <w:szCs w:val="10"/>
        </w:rPr>
      </w:pPr>
    </w:p>
    <w:p w:rsidR="0032639B" w:rsidRPr="007B2841" w:rsidRDefault="0032639B" w:rsidP="0032639B">
      <w:pPr>
        <w:pStyle w:val="ROMANOS"/>
        <w:spacing w:after="0" w:line="240" w:lineRule="auto"/>
        <w:ind w:left="0" w:firstLine="0"/>
        <w:rPr>
          <w:rFonts w:ascii="Helvetica" w:hAnsi="Helvetica" w:cs="Arial"/>
          <w:i w:val="0"/>
          <w:sz w:val="20"/>
        </w:rPr>
      </w:pPr>
      <w:r w:rsidRPr="007B2841">
        <w:rPr>
          <w:rFonts w:ascii="Helvetica" w:hAnsi="Helvetica" w:cs="Arial"/>
          <w:i w:val="0"/>
          <w:sz w:val="20"/>
          <w:lang w:val="es-MX"/>
        </w:rPr>
        <w:t xml:space="preserve">Para </w:t>
      </w:r>
      <w:r w:rsidRPr="007B2841">
        <w:rPr>
          <w:rFonts w:ascii="Helvetica" w:hAnsi="Helvetica" w:cs="Arial"/>
          <w:i w:val="0"/>
          <w:sz w:val="20"/>
        </w:rPr>
        <w:t xml:space="preserve">la evaluación de las proposiciones técnicas, la Convocante </w:t>
      </w:r>
      <w:r w:rsidR="001069C8">
        <w:rPr>
          <w:rFonts w:ascii="Helvetica" w:hAnsi="Helvetica" w:cs="Arial"/>
          <w:i w:val="0"/>
          <w:sz w:val="20"/>
        </w:rPr>
        <w:t xml:space="preserve">establece el mecanismo de puntos y porcentajes conforme a los </w:t>
      </w:r>
      <w:r w:rsidR="001069C8" w:rsidRPr="001069C8">
        <w:rPr>
          <w:rFonts w:cs="Arial"/>
          <w:i w:val="0"/>
          <w:sz w:val="20"/>
          <w:lang w:val="es-MX"/>
        </w:rPr>
        <w:t>artículos 54,55,57 y 58 de la ley de obras públicas y servicios relacionados con las mismas del estado de sinaloa</w:t>
      </w:r>
      <w:r w:rsidR="001069C8" w:rsidRPr="001069C8">
        <w:rPr>
          <w:rFonts w:ascii="Helvetica" w:hAnsi="Helvetica" w:cs="Arial"/>
          <w:i w:val="0"/>
          <w:sz w:val="20"/>
        </w:rPr>
        <w:t xml:space="preserve"> </w:t>
      </w:r>
      <w:r w:rsidRPr="007B2841">
        <w:rPr>
          <w:rFonts w:ascii="Helvetica" w:hAnsi="Helvetica" w:cs="Arial"/>
          <w:i w:val="0"/>
          <w:sz w:val="20"/>
        </w:rPr>
        <w:t>asignará la puntuación o unidades porcentuales de conformidad con lo siguiente:</w:t>
      </w:r>
    </w:p>
    <w:p w:rsidR="0019466C" w:rsidRDefault="0019466C" w:rsidP="0032639B">
      <w:pPr>
        <w:pStyle w:val="ROMANOS"/>
        <w:tabs>
          <w:tab w:val="left" w:pos="0"/>
          <w:tab w:val="left" w:pos="142"/>
        </w:tabs>
        <w:spacing w:after="0" w:line="240" w:lineRule="auto"/>
        <w:ind w:left="0" w:firstLine="0"/>
        <w:rPr>
          <w:rFonts w:ascii="Helvetica" w:hAnsi="Helvetica"/>
          <w:b/>
          <w:i w:val="0"/>
          <w:sz w:val="20"/>
        </w:rPr>
      </w:pPr>
    </w:p>
    <w:p w:rsidR="00421193" w:rsidRPr="005935C0" w:rsidRDefault="00421193" w:rsidP="00421193">
      <w:pPr>
        <w:pStyle w:val="ROMANOS"/>
        <w:tabs>
          <w:tab w:val="left" w:pos="0"/>
          <w:tab w:val="left" w:pos="142"/>
        </w:tabs>
        <w:spacing w:after="0" w:line="240" w:lineRule="auto"/>
        <w:ind w:left="0" w:firstLine="0"/>
        <w:rPr>
          <w:rFonts w:ascii="Helvetica" w:hAnsi="Helvetica" w:cs="Helvetica"/>
          <w:b/>
          <w:i w:val="0"/>
          <w:sz w:val="20"/>
        </w:rPr>
      </w:pPr>
      <w:r w:rsidRPr="005935C0">
        <w:rPr>
          <w:rFonts w:ascii="Helvetica" w:hAnsi="Helvetica" w:cs="Helvetica"/>
          <w:b/>
          <w:i w:val="0"/>
          <w:sz w:val="20"/>
        </w:rPr>
        <w:t>I.</w:t>
      </w:r>
      <w:r w:rsidRPr="005935C0">
        <w:rPr>
          <w:rFonts w:ascii="Helvetica" w:hAnsi="Helvetica" w:cs="Helvetica"/>
          <w:b/>
          <w:i w:val="0"/>
          <w:sz w:val="20"/>
        </w:rPr>
        <w:tab/>
        <w:t>La puntuación o unidades porcentuales a obtener en la propuesta técnica para ser considerada solvente y, por tanto, no ser desechada, será de cuando menos 37.5 de los 50 máximos que se pueden obtener en su evaluación.</w:t>
      </w:r>
    </w:p>
    <w:p w:rsidR="00421193" w:rsidRPr="005935C0" w:rsidRDefault="00421193" w:rsidP="00421193">
      <w:pPr>
        <w:pStyle w:val="romanos0"/>
        <w:spacing w:after="0" w:line="240" w:lineRule="auto"/>
        <w:ind w:left="0" w:hanging="11"/>
        <w:rPr>
          <w:rFonts w:ascii="Helvetica" w:hAnsi="Helvetica" w:cs="Helvetica"/>
          <w:b/>
          <w:sz w:val="20"/>
          <w:szCs w:val="20"/>
        </w:rPr>
      </w:pPr>
    </w:p>
    <w:p w:rsidR="00421193" w:rsidRPr="005935C0" w:rsidRDefault="00421193" w:rsidP="00421193">
      <w:pPr>
        <w:pStyle w:val="romanos0"/>
        <w:spacing w:after="0" w:line="240" w:lineRule="auto"/>
        <w:ind w:left="0" w:hanging="11"/>
        <w:rPr>
          <w:rFonts w:ascii="Helvetica" w:hAnsi="Helvetica" w:cs="Helvetica"/>
          <w:b/>
          <w:sz w:val="20"/>
          <w:szCs w:val="20"/>
        </w:rPr>
      </w:pPr>
      <w:r w:rsidRPr="005935C0">
        <w:rPr>
          <w:rFonts w:ascii="Helvetica" w:hAnsi="Helvetica" w:cs="Helvetica"/>
          <w:b/>
          <w:sz w:val="20"/>
          <w:szCs w:val="20"/>
        </w:rPr>
        <w:t>En la propuesta técnica los rubros a considerar serán:</w:t>
      </w:r>
    </w:p>
    <w:p w:rsidR="00421193" w:rsidRDefault="00421193" w:rsidP="00421193">
      <w:pPr>
        <w:pStyle w:val="romanos0"/>
        <w:spacing w:after="0" w:line="240" w:lineRule="auto"/>
        <w:ind w:left="0" w:hanging="11"/>
        <w:rPr>
          <w:rFonts w:ascii="Helvetica" w:hAnsi="Helvetica" w:cs="Helvetica"/>
          <w:sz w:val="20"/>
          <w:szCs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935C0">
        <w:rPr>
          <w:rFonts w:ascii="Helvetica" w:hAnsi="Helvetica" w:cs="Helvetica"/>
          <w:b/>
          <w:bCs/>
          <w:i w:val="0"/>
          <w:sz w:val="20"/>
        </w:rPr>
        <w:t>1.</w:t>
      </w:r>
      <w:r w:rsidRPr="005935C0">
        <w:rPr>
          <w:rFonts w:ascii="Helvetica" w:hAnsi="Helvetica" w:cs="Helvetica"/>
          <w:b/>
          <w:bCs/>
          <w:i w:val="0"/>
          <w:sz w:val="20"/>
        </w:rPr>
        <w:tab/>
      </w:r>
      <w:r w:rsidRPr="00552042">
        <w:rPr>
          <w:rFonts w:ascii="Helvetica" w:hAnsi="Helvetica" w:cs="Helvetica"/>
          <w:b/>
          <w:bCs/>
          <w:i w:val="0"/>
          <w:sz w:val="20"/>
        </w:rPr>
        <w:t>Calidad en la obra.</w:t>
      </w:r>
      <w:r w:rsidRPr="00552042">
        <w:rPr>
          <w:rFonts w:ascii="Helvetica" w:hAnsi="Helvetica" w:cs="Helvetica"/>
          <w:i w:val="0"/>
          <w:sz w:val="20"/>
        </w:rPr>
        <w:t xml:space="preserve"> Este rubro tendrá una puntuación o unidades porcentuales de </w:t>
      </w:r>
      <w:r w:rsidRPr="00552042">
        <w:rPr>
          <w:rFonts w:ascii="Helvetica" w:hAnsi="Helvetica" w:cs="Helvetica"/>
          <w:b/>
          <w:i w:val="0"/>
          <w:sz w:val="20"/>
        </w:rPr>
        <w:t>18</w:t>
      </w:r>
      <w:r w:rsidRPr="00552042">
        <w:rPr>
          <w:rFonts w:ascii="Helvetica" w:hAnsi="Helvetica" w:cs="Helvetica"/>
          <w:i w:val="0"/>
          <w:sz w:val="20"/>
        </w:rPr>
        <w:t>, que serán distribuidos, entre los subrubros, que como mínimo a continuación se mencionan:</w:t>
      </w:r>
    </w:p>
    <w:p w:rsidR="00105247" w:rsidRPr="00552042" w:rsidRDefault="00105247" w:rsidP="00421193">
      <w:pPr>
        <w:pStyle w:val="ROMANOS"/>
        <w:tabs>
          <w:tab w:val="left" w:pos="284"/>
        </w:tabs>
        <w:spacing w:after="0" w:line="240" w:lineRule="auto"/>
        <w:ind w:left="284" w:hanging="284"/>
        <w:rPr>
          <w:rFonts w:ascii="Helvetica" w:hAnsi="Helvetica" w:cs="Helvetica"/>
          <w:i w:val="0"/>
          <w:sz w:val="20"/>
        </w:rPr>
      </w:pPr>
    </w:p>
    <w:p w:rsidR="00421193" w:rsidRPr="00552042" w:rsidRDefault="00421193" w:rsidP="00421193">
      <w:pPr>
        <w:pStyle w:val="texto"/>
        <w:numPr>
          <w:ilvl w:val="0"/>
          <w:numId w:val="37"/>
        </w:numPr>
        <w:tabs>
          <w:tab w:val="left" w:pos="567"/>
        </w:tabs>
        <w:spacing w:after="0" w:line="240" w:lineRule="auto"/>
        <w:rPr>
          <w:rFonts w:ascii="Helvetica" w:hAnsi="Helvetica" w:cs="Helvetica"/>
          <w:b/>
          <w:i w:val="0"/>
          <w:sz w:val="20"/>
        </w:rPr>
      </w:pPr>
      <w:r w:rsidRPr="00552042">
        <w:rPr>
          <w:rFonts w:ascii="Helvetica" w:hAnsi="Helvetica" w:cs="Helvetica"/>
          <w:b/>
          <w:i w:val="0"/>
          <w:sz w:val="20"/>
        </w:rPr>
        <w:t xml:space="preserve">Materiales y maquinaria y equipo de instalación permanente </w:t>
      </w:r>
    </w:p>
    <w:p w:rsidR="00552042" w:rsidRPr="00552042" w:rsidRDefault="00552042" w:rsidP="00421193">
      <w:pPr>
        <w:pStyle w:val="Default"/>
        <w:ind w:left="567"/>
        <w:jc w:val="both"/>
        <w:rPr>
          <w:rFonts w:ascii="Helvetica" w:hAnsi="Helvetica" w:cs="Helvetica"/>
          <w:sz w:val="20"/>
          <w:szCs w:val="20"/>
        </w:rPr>
      </w:pPr>
    </w:p>
    <w:p w:rsidR="00421193" w:rsidRPr="00552042" w:rsidRDefault="00421193" w:rsidP="00421193">
      <w:pPr>
        <w:pStyle w:val="Default"/>
        <w:ind w:left="567"/>
        <w:jc w:val="both"/>
        <w:rPr>
          <w:rFonts w:ascii="Helvetica" w:hAnsi="Helvetica" w:cs="Helvetica"/>
          <w:sz w:val="20"/>
          <w:szCs w:val="20"/>
        </w:rPr>
      </w:pPr>
      <w:r w:rsidRPr="00552042">
        <w:rPr>
          <w:rFonts w:ascii="Helvetica" w:hAnsi="Helvetica" w:cs="Helvetica"/>
          <w:sz w:val="20"/>
          <w:szCs w:val="20"/>
        </w:rPr>
        <w:t>La Convocante evaluara que en el consumo del material por unidad de medida, determinado por el licitante para el concepto de trabajo en que intervienen, se consideren los desperdicios, mermas y, en su caso, los usos de acuerdo con la vida útil del material de que se trate, y que las características, especificaciones y calidad de los materiales y equipos de instalación permanente sean las requeridas en las normas de calidad y especificaciones generales y particulares de construcción establecidas en la convocatoria a la licitación pública</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105247" w:rsidRPr="00552042" w:rsidRDefault="00105247" w:rsidP="00421193">
      <w:pPr>
        <w:rPr>
          <w:rFonts w:ascii="Helvetica" w:hAnsi="Helvetica" w:cs="Helvetica"/>
          <w:i w:val="0"/>
          <w:lang w:val="es-ES_tradnl"/>
        </w:rPr>
      </w:pPr>
    </w:p>
    <w:p w:rsidR="00421193" w:rsidRPr="00552042" w:rsidRDefault="00421193" w:rsidP="00421193">
      <w:pPr>
        <w:pStyle w:val="Prrafodelista"/>
        <w:numPr>
          <w:ilvl w:val="0"/>
          <w:numId w:val="37"/>
        </w:numPr>
        <w:spacing w:line="276" w:lineRule="auto"/>
        <w:contextualSpacing/>
        <w:rPr>
          <w:rFonts w:ascii="Helvetica" w:hAnsi="Helvetica" w:cs="Helvetica"/>
          <w:b/>
          <w:i w:val="0"/>
          <w:lang w:val="es-ES_tradnl"/>
        </w:rPr>
      </w:pPr>
      <w:r w:rsidRPr="00552042">
        <w:rPr>
          <w:rFonts w:ascii="Helvetica" w:hAnsi="Helvetica" w:cs="Helvetica"/>
          <w:b/>
          <w:i w:val="0"/>
          <w:lang w:val="es-ES_tradnl"/>
        </w:rPr>
        <w:t>Mano de Obra</w:t>
      </w:r>
    </w:p>
    <w:p w:rsidR="00421193" w:rsidRPr="00552042" w:rsidRDefault="00421193" w:rsidP="00421193">
      <w:pPr>
        <w:autoSpaceDE w:val="0"/>
        <w:autoSpaceDN w:val="0"/>
        <w:adjustRightInd w:val="0"/>
        <w:ind w:left="567"/>
        <w:jc w:val="both"/>
        <w:rPr>
          <w:rFonts w:ascii="Helvetica" w:hAnsi="Helvetica" w:cs="Helvetica"/>
          <w:i w:val="0"/>
          <w:color w:val="000000"/>
        </w:rPr>
      </w:pPr>
      <w:r w:rsidRPr="00552042">
        <w:rPr>
          <w:rFonts w:ascii="Helvetica" w:hAnsi="Helvetica" w:cs="Helvetica"/>
          <w:i w:val="0"/>
        </w:rPr>
        <w:t>La Convocante evaluara</w:t>
      </w:r>
      <w:r w:rsidRPr="00552042">
        <w:rPr>
          <w:rFonts w:ascii="Helvetica" w:hAnsi="Helvetica" w:cs="Helvetica"/>
          <w:i w:val="0"/>
          <w:color w:val="000000"/>
        </w:rPr>
        <w:t xml:space="preserve"> que el personal de obra sea el adecuado y suficiente para ejecutar los trabajos, y 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 que se hayan considerado trabajadores de la especialidad requerida para la ejecución de los conceptos más significativos</w:t>
      </w:r>
    </w:p>
    <w:p w:rsidR="005935C0" w:rsidRPr="00552042" w:rsidRDefault="005935C0"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color w:val="000000"/>
          <w:lang w:val="es-ES_tradnl"/>
        </w:rPr>
        <w:t>Maquinaria y equipo de construcción</w:t>
      </w:r>
    </w:p>
    <w:p w:rsidR="00552042" w:rsidRPr="00552042" w:rsidRDefault="00552042" w:rsidP="00421193">
      <w:pPr>
        <w:autoSpaceDE w:val="0"/>
        <w:autoSpaceDN w:val="0"/>
        <w:adjustRightInd w:val="0"/>
        <w:ind w:left="567"/>
        <w:jc w:val="both"/>
        <w:rPr>
          <w:rFonts w:ascii="Helvetica" w:hAnsi="Helvetica" w:cs="Helvetica"/>
          <w:i w:val="0"/>
        </w:rPr>
      </w:pP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t>La Convocante evaluara</w:t>
      </w:r>
      <w:r w:rsidRPr="00552042">
        <w:rPr>
          <w:rFonts w:ascii="Helvetica" w:hAnsi="Helvetica" w:cs="Helvetica"/>
          <w:i w:val="0"/>
          <w:color w:val="000000"/>
        </w:rPr>
        <w:t xml:space="preserve"> que la maquinaria y el equipo de construcción sean los adecuados, necesarios y suficientes para ejecutar los trabajos objeto de la licitación pública, y que los datos coincidan con el listado de maquinaria y equipo presentado por el licitante, y 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cuando la dependencia o entidad fije un procedimiento, y 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rPr>
      </w:pPr>
      <w:r w:rsidRPr="00552042">
        <w:rPr>
          <w:rFonts w:ascii="Helvetica" w:hAnsi="Helvetica" w:cs="Helvetica"/>
          <w:b/>
          <w:i w:val="0"/>
        </w:rPr>
        <w:t>Esquema estructural de la organización de los profesionales técnicos que se encargarán de la dirección y coordinación de los trabajos</w:t>
      </w:r>
    </w:p>
    <w:p w:rsidR="00552042" w:rsidRPr="00552042" w:rsidRDefault="00552042" w:rsidP="00421193">
      <w:pPr>
        <w:autoSpaceDE w:val="0"/>
        <w:autoSpaceDN w:val="0"/>
        <w:adjustRightInd w:val="0"/>
        <w:ind w:left="567"/>
        <w:jc w:val="both"/>
        <w:rPr>
          <w:rFonts w:ascii="Helvetica" w:hAnsi="Helvetica" w:cs="Helvetica"/>
          <w:i w:val="0"/>
        </w:rPr>
      </w:pP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lastRenderedPageBreak/>
        <w:t>La Convocante evaluara</w:t>
      </w:r>
      <w:r w:rsidRPr="00552042">
        <w:rPr>
          <w:rFonts w:ascii="Helvetica" w:hAnsi="Helvetica" w:cs="Helvetica"/>
          <w:i w:val="0"/>
          <w:color w:val="000000"/>
        </w:rPr>
        <w:t xml:space="preserve"> que los profesionales técnicos que se encargarán de la dirección de los trabajos, cuenten con la experiencia y capacidad necesaria para llevar la adecuada administración de los mismos, 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5935C0" w:rsidRPr="00552042" w:rsidRDefault="005935C0"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rPr>
      </w:pPr>
      <w:r w:rsidRPr="00552042">
        <w:rPr>
          <w:rFonts w:ascii="Helvetica" w:hAnsi="Helvetica" w:cs="Helvetica"/>
          <w:b/>
          <w:i w:val="0"/>
        </w:rPr>
        <w:t>Procedimientos constructivos</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t>La Convocante evaluara</w:t>
      </w:r>
      <w:r w:rsidRPr="00552042">
        <w:rPr>
          <w:rFonts w:ascii="Helvetica" w:hAnsi="Helvetica" w:cs="Helvetica"/>
          <w:i w:val="0"/>
          <w:color w:val="000000"/>
        </w:rPr>
        <w:t xml:space="preserve"> que</w:t>
      </w:r>
      <w:r w:rsidRPr="00552042">
        <w:rPr>
          <w:rFonts w:ascii="Helvetica" w:hAnsi="Helvetica" w:cs="Helvetica"/>
          <w:i w:val="0"/>
        </w:rPr>
        <w:t xml:space="preserv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color w:val="000000"/>
          <w:lang w:val="es-ES_tradnl"/>
        </w:rPr>
        <w:t>Programas</w:t>
      </w:r>
    </w:p>
    <w:p w:rsidR="00421193" w:rsidRPr="00552042" w:rsidRDefault="00421193" w:rsidP="00421193">
      <w:pPr>
        <w:pStyle w:val="Default"/>
        <w:ind w:left="567"/>
        <w:jc w:val="both"/>
        <w:rPr>
          <w:rFonts w:ascii="Helvetica" w:hAnsi="Helvetica" w:cs="Helvetica"/>
          <w:sz w:val="20"/>
          <w:szCs w:val="20"/>
          <w:lang w:val="es-ES_tradnl"/>
        </w:rPr>
      </w:pPr>
      <w:r w:rsidRPr="00552042">
        <w:rPr>
          <w:rFonts w:ascii="Helvetica" w:hAnsi="Helvetica" w:cs="Helvetica"/>
          <w:sz w:val="20"/>
          <w:szCs w:val="20"/>
        </w:rPr>
        <w:t>La Convocante evaluara que el programa de ejecución de los trabajos corresponda al plazo establecido por la convocante, que los programas específicos cuantificados y calendarizados de suministros y utilización sean congruentes con el programa calendarizado de ejecución general de los trabajos; que los programas de suministro y utilización de materiales, mano de obra y maquinaria y equipo de construcción sean congruentes con los consumos y rendimientos considerados por el licitante y en el procedimiento constructivo a realizar, que los suministros sean congruentes con el programa de ejecución general, en caso de que se requiera de equipo de instalación permanente, y que los insumos propuestos por el licitante correspondan a los periodos presentados en los programas;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rPr>
        <w:t>Sistema de aseguramiento de calidad</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color w:val="000000"/>
          <w:lang w:val="es-ES_tradnl"/>
        </w:rPr>
        <w:t>La acreditación sobre la certificación relacionada con el objeto de la obra a contratar en materia de calidad, seguridad o medio ambiente, se deberá realizar con los documentos emitidos conforme a Ley Federal sobre Metrología y Normalización, en el caso de extranjeros, aceptándose normas equivalentes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rPr>
        <w:t>Descripción de la planeación integral para la ejecución de los trabajos atendiendo a las características, complejidad y magnitud de las obras</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lang w:val="es-ES_tradnl"/>
        </w:rPr>
        <w:t>La Convocante evaluara q</w:t>
      </w:r>
      <w:r w:rsidRPr="00552042">
        <w:rPr>
          <w:rFonts w:ascii="Helvetica" w:hAnsi="Helvetica" w:cs="Helvetica"/>
          <w:i w:val="0"/>
        </w:rPr>
        <w:t>ue la planeación integral propuesta por el licitante para el desarrollo y organización de los trabajos, sea congruente con las características, complejidad y magnitud de los mismos;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1 punto o unidad porcentual</w:t>
      </w:r>
      <w:r w:rsidRPr="00552042">
        <w:rPr>
          <w:rFonts w:ascii="Helvetica" w:hAnsi="Helvetica" w:cs="Helvetica"/>
          <w:i w:val="0"/>
          <w:sz w:val="20"/>
        </w:rPr>
        <w:t>;</w:t>
      </w:r>
    </w:p>
    <w:p w:rsidR="00421193" w:rsidRPr="00552042" w:rsidRDefault="00421193" w:rsidP="00421193">
      <w:pPr>
        <w:pStyle w:val="texto"/>
        <w:spacing w:after="0" w:line="240" w:lineRule="auto"/>
        <w:ind w:firstLine="0"/>
        <w:rPr>
          <w:rFonts w:ascii="Helvetica" w:hAnsi="Helvetica" w:cs="Helvetica"/>
          <w:b/>
          <w:i w:val="0"/>
          <w:sz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lastRenderedPageBreak/>
        <w:t>2.</w:t>
      </w:r>
      <w:r w:rsidRPr="00552042">
        <w:rPr>
          <w:rFonts w:ascii="Helvetica" w:hAnsi="Helvetica" w:cs="Helvetica"/>
          <w:b/>
          <w:bCs/>
          <w:i w:val="0"/>
          <w:sz w:val="20"/>
        </w:rPr>
        <w:tab/>
        <w:t>Capacidad del licitante</w:t>
      </w:r>
      <w:r w:rsidRPr="00552042">
        <w:rPr>
          <w:rFonts w:ascii="Helvetica" w:hAnsi="Helvetica" w:cs="Helvetica"/>
          <w:b/>
          <w:i w:val="0"/>
          <w:sz w:val="20"/>
        </w:rPr>
        <w:t>.</w:t>
      </w:r>
      <w:r w:rsidRPr="00552042">
        <w:rPr>
          <w:rFonts w:ascii="Helvetica" w:hAnsi="Helvetica" w:cs="Helvetica"/>
          <w:i w:val="0"/>
          <w:sz w:val="20"/>
        </w:rPr>
        <w:t xml:space="preserve"> Este rubro tendrá una puntuación de </w:t>
      </w:r>
      <w:r w:rsidRPr="00552042">
        <w:rPr>
          <w:rFonts w:ascii="Helvetica" w:hAnsi="Helvetica" w:cs="Helvetica"/>
          <w:b/>
          <w:i w:val="0"/>
          <w:sz w:val="20"/>
        </w:rPr>
        <w:t>12 puntos o unidades porcentuales</w:t>
      </w:r>
      <w:r w:rsidRPr="00552042">
        <w:rPr>
          <w:rFonts w:ascii="Helvetica" w:hAnsi="Helvetica" w:cs="Helvetica"/>
          <w:i w:val="0"/>
          <w:sz w:val="20"/>
        </w:rPr>
        <w:t>, que serán distribuidos, entre los subrubros, que como mínimo se indican a continuación: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Capacidad de los recursos humanos.</w:t>
      </w:r>
    </w:p>
    <w:p w:rsidR="00421193" w:rsidRPr="00552042" w:rsidRDefault="00421193" w:rsidP="00421193">
      <w:pPr>
        <w:pStyle w:val="texto"/>
        <w:tabs>
          <w:tab w:val="left" w:pos="709"/>
        </w:tabs>
        <w:spacing w:after="0" w:line="240" w:lineRule="auto"/>
        <w:ind w:left="567" w:firstLine="0"/>
        <w:rPr>
          <w:rFonts w:ascii="Helvetica" w:hAnsi="Helvetica" w:cs="Helvetica"/>
          <w:b/>
          <w:i w:val="0"/>
          <w:sz w:val="20"/>
        </w:rPr>
      </w:pPr>
      <w:r w:rsidRPr="00552042">
        <w:rPr>
          <w:rFonts w:ascii="Helvetica" w:hAnsi="Helvetica" w:cs="Helvetica"/>
          <w:b/>
          <w:i w:val="0"/>
          <w:sz w:val="20"/>
        </w:rPr>
        <w:t>La suma de la puntuación o unidades porcentuales asignadas a este subrubro, representará cuando menos el 40% de la ponderación total determinada por la Convocante para el rubro, aplicándose una asignación de 5 puntos o unidades porcentuales.</w:t>
      </w:r>
    </w:p>
    <w:p w:rsidR="0065109F" w:rsidRDefault="0065109F" w:rsidP="00421193">
      <w:pPr>
        <w:pStyle w:val="texto"/>
        <w:tabs>
          <w:tab w:val="left" w:pos="709"/>
        </w:tabs>
        <w:spacing w:after="0" w:line="240" w:lineRule="auto"/>
        <w:ind w:left="1276" w:firstLine="0"/>
        <w:rPr>
          <w:rFonts w:ascii="Helvetica" w:hAnsi="Helvetica" w:cs="Helvetica"/>
          <w:b/>
          <w:i w:val="0"/>
          <w:sz w:val="20"/>
        </w:rPr>
      </w:pPr>
    </w:p>
    <w:p w:rsidR="00421193" w:rsidRPr="00552042" w:rsidRDefault="00421193" w:rsidP="00421193">
      <w:pPr>
        <w:pStyle w:val="texto"/>
        <w:tabs>
          <w:tab w:val="left" w:pos="709"/>
        </w:tabs>
        <w:spacing w:after="0" w:line="240" w:lineRule="auto"/>
        <w:ind w:left="1276" w:firstLine="0"/>
        <w:rPr>
          <w:rFonts w:ascii="Helvetica" w:hAnsi="Helvetica" w:cs="Helvetica"/>
          <w:i w:val="0"/>
          <w:sz w:val="20"/>
        </w:rPr>
      </w:pPr>
      <w:r w:rsidRPr="00552042">
        <w:rPr>
          <w:rFonts w:ascii="Helvetica" w:hAnsi="Helvetica" w:cs="Helvetica"/>
          <w:b/>
          <w:i w:val="0"/>
          <w:sz w:val="20"/>
        </w:rPr>
        <w:t>Primero.</w:t>
      </w:r>
      <w:r w:rsidRPr="00552042">
        <w:rPr>
          <w:rFonts w:ascii="Helvetica" w:hAnsi="Helvetica" w:cs="Helvetica"/>
          <w:i w:val="0"/>
          <w:sz w:val="20"/>
        </w:rPr>
        <w:t xml:space="preserve"> Experiencia en obras de la misma naturaleza de las que son objeto del procedimiento de contratación de que se trate; (la convocante solicita que los profesionales técnicos propuestos por el licitante para la administración y la dirección de los trabajos, acrediten una experiencia en construcciones similares a la licitada, la cual haya sido ejecutada dentro del territorio nacional en los últimos 10 años, contados a partir de la fecha de apertura de las proposiciones, para lo cual deberá de acreditar un tiempo mínimo de experiencia de 3 (tres) años y un máximo de 5 (cinco) años sin que el presentar mayor cantidad solicitada represente mayor puntuación durante la etapa de evaluación.</w:t>
      </w:r>
    </w:p>
    <w:p w:rsidR="00421193" w:rsidRPr="00552042" w:rsidRDefault="00421193" w:rsidP="00421193">
      <w:pPr>
        <w:pStyle w:val="texto"/>
        <w:tabs>
          <w:tab w:val="left" w:pos="709"/>
        </w:tabs>
        <w:spacing w:after="0" w:line="240" w:lineRule="auto"/>
        <w:ind w:left="1276" w:firstLine="0"/>
        <w:rPr>
          <w:rFonts w:ascii="Helvetica" w:hAnsi="Helvetica" w:cs="Helvetica"/>
          <w:i w:val="0"/>
          <w:sz w:val="20"/>
        </w:rPr>
      </w:pPr>
    </w:p>
    <w:p w:rsidR="00421193" w:rsidRPr="00552042" w:rsidRDefault="00421193" w:rsidP="00421193">
      <w:pPr>
        <w:pStyle w:val="texto"/>
        <w:spacing w:after="0" w:line="240" w:lineRule="auto"/>
        <w:ind w:left="1276" w:firstLine="0"/>
        <w:rPr>
          <w:rFonts w:ascii="Helvetica" w:hAnsi="Helvetica" w:cs="Helvetica"/>
          <w:i w:val="0"/>
          <w:sz w:val="20"/>
        </w:rPr>
      </w:pPr>
      <w:r w:rsidRPr="00552042">
        <w:rPr>
          <w:rFonts w:ascii="Helvetica" w:hAnsi="Helvetica" w:cs="Helvetica"/>
          <w:i w:val="0"/>
          <w:sz w:val="20"/>
        </w:rPr>
        <w:t>Este aspecto tendrá un valor de ponderación del 30% de la puntuación o unidades porcentuales asignadas a este subrubro;</w:t>
      </w:r>
    </w:p>
    <w:p w:rsidR="00421193" w:rsidRPr="00552042" w:rsidRDefault="00421193" w:rsidP="00421193">
      <w:pPr>
        <w:pStyle w:val="texto"/>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r w:rsidRPr="00552042">
        <w:rPr>
          <w:rFonts w:ascii="Helvetica" w:hAnsi="Helvetica" w:cs="Helvetica"/>
          <w:b/>
          <w:i w:val="0"/>
          <w:sz w:val="20"/>
        </w:rPr>
        <w:t>Segundo.</w:t>
      </w:r>
      <w:r w:rsidRPr="00552042">
        <w:rPr>
          <w:rFonts w:ascii="Helvetica" w:hAnsi="Helvetica" w:cs="Helvetica"/>
          <w:i w:val="0"/>
          <w:sz w:val="20"/>
        </w:rPr>
        <w:t xml:space="preserve"> Competencia o habilidad en el trabajo de acuerdo a sus conocimientos académicos o profesionales. (La convocante solicita que los profesionales técnicos propuestos por el licitante para la dirección de los trabajos, acrediten los conocimientos académicos mediante copia simple de la cedula profesional, así mismo para la evaluación la convocante considerará la formación académica y los conocimientos profesionales manifestados en el curriculum de los profesionales técnicos).</w:t>
      </w: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r w:rsidRPr="00552042">
        <w:rPr>
          <w:rFonts w:ascii="Helvetica" w:hAnsi="Helvetica" w:cs="Helvetica"/>
          <w:i w:val="0"/>
          <w:sz w:val="20"/>
        </w:rPr>
        <w:t xml:space="preserve">Este aspecto tendrá un valor de ponderación del 50% de la puntuación o unidades porcentuales asignadas a este subrubro; </w:t>
      </w: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s>
        <w:spacing w:after="0" w:line="240" w:lineRule="auto"/>
        <w:ind w:left="1276" w:firstLine="0"/>
        <w:rPr>
          <w:rFonts w:ascii="Helvetica" w:hAnsi="Helvetica" w:cs="Helvetica"/>
          <w:i w:val="0"/>
          <w:sz w:val="20"/>
        </w:rPr>
      </w:pPr>
      <w:r w:rsidRPr="00552042">
        <w:rPr>
          <w:rFonts w:ascii="Helvetica" w:hAnsi="Helvetica" w:cs="Helvetica"/>
          <w:b/>
          <w:i w:val="0"/>
          <w:sz w:val="20"/>
        </w:rPr>
        <w:t>Tercero.</w:t>
      </w:r>
      <w:r w:rsidRPr="00552042">
        <w:rPr>
          <w:rFonts w:ascii="Helvetica" w:hAnsi="Helvetica" w:cs="Helvetica"/>
          <w:i w:val="0"/>
          <w:sz w:val="20"/>
        </w:rPr>
        <w:t xml:space="preserve"> Dominio de herramientas relacionadas con la obra a ejecutar, como puede ser el idioma, programas informáticos o participación en la resolución o tratamiento de problemáticas similares a la que sea materia de la obra que se licita. (La convocante solicita que los profesionales técnicos propuestos para la dirección de los trabajos cuenten con conocimientos en nivel avanzado de los siguientes Software: Microsoft Office, Autocad, algún software de Análisis de Precios Unitarios; para la evaluación de dichos conocimientos de ser el caso deberán manifestarse en el curriculum de cada uno de los profesionales técnicos).</w:t>
      </w:r>
    </w:p>
    <w:p w:rsidR="00421193" w:rsidRPr="0065109F" w:rsidRDefault="00421193" w:rsidP="00421193">
      <w:pPr>
        <w:pStyle w:val="texto"/>
        <w:tabs>
          <w:tab w:val="left" w:pos="567"/>
        </w:tabs>
        <w:spacing w:after="0" w:line="240" w:lineRule="auto"/>
        <w:ind w:left="1276" w:firstLine="0"/>
        <w:rPr>
          <w:rFonts w:ascii="Helvetica" w:hAnsi="Helvetica" w:cs="Helvetica"/>
          <w:i w:val="0"/>
          <w:sz w:val="10"/>
          <w:szCs w:val="10"/>
        </w:rPr>
      </w:pPr>
    </w:p>
    <w:p w:rsidR="00421193" w:rsidRPr="00552042" w:rsidRDefault="00421193" w:rsidP="00421193">
      <w:pPr>
        <w:pStyle w:val="texto"/>
        <w:tabs>
          <w:tab w:val="left" w:pos="567"/>
        </w:tabs>
        <w:spacing w:after="0" w:line="240" w:lineRule="auto"/>
        <w:ind w:left="1276" w:firstLine="0"/>
        <w:rPr>
          <w:rFonts w:ascii="Helvetica" w:hAnsi="Helvetica" w:cs="Helvetica"/>
          <w:i w:val="0"/>
          <w:sz w:val="20"/>
        </w:rPr>
      </w:pPr>
      <w:r w:rsidRPr="00552042">
        <w:rPr>
          <w:rFonts w:ascii="Helvetica" w:hAnsi="Helvetica" w:cs="Helvetica"/>
          <w:i w:val="0"/>
          <w:sz w:val="20"/>
        </w:rPr>
        <w:t>Este aspecto tendrá un valor de ponderación del 20% de la puntuación o unidades porcentuales asignadas a este subrubro.</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La suma de los valores de ponderación determinados para cada uno de los tres aspectos señalados, será igual al total de la puntuación o unidades porcentuales asignadas para el presente subrubro.</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 xml:space="preserve">En razón de las características, magnitud y complejidad de la obra, es necesario que el licitante cuente con el personal profesional a que se refiere este subrubro previamente a la adjudicación del </w:t>
      </w:r>
      <w:r w:rsidRPr="00552042">
        <w:rPr>
          <w:rFonts w:ascii="Helvetica" w:hAnsi="Helvetica" w:cs="Helvetica"/>
          <w:i w:val="0"/>
          <w:sz w:val="20"/>
        </w:rPr>
        <w:lastRenderedPageBreak/>
        <w:t>contrato, sólo se dará puntuación o unidades porcentuales al licitante que acredite contar en su plantilla con dicho personal;</w:t>
      </w:r>
    </w:p>
    <w:p w:rsidR="00552042" w:rsidRPr="00552042" w:rsidRDefault="00552042"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Capacidad de los recursos económicos.</w:t>
      </w:r>
    </w:p>
    <w:p w:rsidR="00421193" w:rsidRPr="00552042" w:rsidRDefault="00421193" w:rsidP="00421193">
      <w:pPr>
        <w:pStyle w:val="texto"/>
        <w:tabs>
          <w:tab w:val="left" w:pos="709"/>
        </w:tabs>
        <w:spacing w:after="0" w:line="240" w:lineRule="auto"/>
        <w:ind w:left="567" w:firstLine="0"/>
        <w:rPr>
          <w:rFonts w:ascii="Helvetica" w:hAnsi="Helvetica" w:cs="Helvetica"/>
          <w:b/>
          <w:i w:val="0"/>
          <w:sz w:val="20"/>
        </w:rPr>
      </w:pPr>
      <w:r w:rsidRPr="00552042">
        <w:rPr>
          <w:rFonts w:ascii="Helvetica" w:hAnsi="Helvetica" w:cs="Helvetica"/>
          <w:b/>
          <w:i w:val="0"/>
          <w:sz w:val="20"/>
        </w:rPr>
        <w:t>La puntuación o unidades porcentuales asignadas representarán, cuando menos, el 40% de la ponderación total determinada por la Convocante para el rubro, aplicándose una asignación de 5 puntos o unidades porcentuales.</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Se establece que, la convocante evaluara los parámetros financieros que el Licitante deberá cumplir para demostrar su capacidad de recursos económicos.</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rPr>
        <w:t>1.-</w:t>
      </w:r>
      <w:r w:rsidRPr="00552042">
        <w:rPr>
          <w:rFonts w:ascii="Helvetica" w:hAnsi="Helvetica" w:cs="Helvetica"/>
          <w:i w:val="0"/>
          <w:sz w:val="20"/>
        </w:rPr>
        <w:tab/>
      </w:r>
      <w:r w:rsidRPr="00552042">
        <w:rPr>
          <w:rFonts w:ascii="Helvetica" w:hAnsi="Helvetica" w:cs="Helvetica"/>
          <w:i w:val="0"/>
          <w:sz w:val="20"/>
          <w:lang w:val="es-MX"/>
        </w:rPr>
        <w:t>Que el capital de trabajo del licitante cubra el financiamiento de los trabajos a realizar en los dos primeros meses de ejecución de los trabajos, de acuerdo a las cantidades y plazos considerados en su análisis financiero presentado;</w:t>
      </w:r>
    </w:p>
    <w:p w:rsidR="00421193" w:rsidRPr="00552042" w:rsidRDefault="00421193" w:rsidP="00421193">
      <w:pPr>
        <w:pStyle w:val="texto"/>
        <w:spacing w:after="0" w:line="240" w:lineRule="auto"/>
        <w:ind w:left="993" w:hanging="426"/>
        <w:rPr>
          <w:rFonts w:ascii="Helvetica" w:hAnsi="Helvetica" w:cs="Helvetica"/>
          <w:i w:val="0"/>
          <w:sz w:val="20"/>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rPr>
        <w:t>2.-</w:t>
      </w:r>
      <w:r w:rsidRPr="00552042">
        <w:rPr>
          <w:rFonts w:ascii="Helvetica" w:hAnsi="Helvetica" w:cs="Helvetica"/>
          <w:i w:val="0"/>
          <w:sz w:val="20"/>
        </w:rPr>
        <w:tab/>
      </w:r>
      <w:r w:rsidRPr="00552042">
        <w:rPr>
          <w:rFonts w:ascii="Helvetica" w:hAnsi="Helvetica" w:cs="Helvetica"/>
          <w:i w:val="0"/>
          <w:sz w:val="20"/>
          <w:lang w:val="es-MX"/>
        </w:rPr>
        <w:t>Que el licitante demuestre una suficiente capacidad para pagar sus obligaciones; y</w:t>
      </w:r>
    </w:p>
    <w:p w:rsidR="00421193" w:rsidRPr="00552042" w:rsidRDefault="00421193" w:rsidP="00421193">
      <w:pPr>
        <w:pStyle w:val="texto"/>
        <w:spacing w:after="0" w:line="240" w:lineRule="auto"/>
        <w:ind w:left="993" w:hanging="426"/>
        <w:rPr>
          <w:rFonts w:ascii="Helvetica" w:hAnsi="Helvetica" w:cs="Helvetica"/>
          <w:i w:val="0"/>
          <w:sz w:val="20"/>
          <w:lang w:val="es-MX"/>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lang w:val="es-MX"/>
        </w:rPr>
        <w:t>3.-</w:t>
      </w:r>
      <w:r w:rsidRPr="00552042">
        <w:rPr>
          <w:rFonts w:ascii="Helvetica" w:hAnsi="Helvetica" w:cs="Helvetica"/>
          <w:i w:val="0"/>
          <w:sz w:val="20"/>
          <w:lang w:val="es-MX"/>
        </w:rPr>
        <w:tab/>
        <w:t>Que el licitante demuestre un aceptable grado en que depende del endeudamiento y la rentabilidad de la empresa sea aceptable;</w:t>
      </w:r>
    </w:p>
    <w:p w:rsidR="00552042" w:rsidRPr="00552042" w:rsidRDefault="00552042"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En el caso de proposiciones presentadas en forma conjunta o en un  grupo, se sumarán los capitales contables, para cumplir con los parámetros señalados anteriormente.</w:t>
      </w:r>
    </w:p>
    <w:p w:rsidR="005935C0" w:rsidRPr="00552042" w:rsidRDefault="005935C0"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Si el licitante no cumple con uno o más de los parámetros financieros indicados anteriormente tendrá una calificación de cero (0).</w:t>
      </w:r>
    </w:p>
    <w:p w:rsidR="00552042" w:rsidRPr="00552042" w:rsidRDefault="00552042"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Participación de discapacitados o empresas que cuenten con trabajadores con discapacidad.</w:t>
      </w: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r w:rsidRPr="00552042">
        <w:rPr>
          <w:rFonts w:ascii="Helvetica" w:hAnsi="Helvetica" w:cs="Helvetica"/>
          <w:i w:val="0"/>
          <w:sz w:val="20"/>
        </w:rPr>
        <w:t xml:space="preserve">Se establece que, la convocante otorgará el puntaje al licitante que acredite contar cuando menos con un cinco (5) por ciento de personas con discapacidad, cuyas altas en el Instituto Mexicano del Seguro Social (IMSS), se hayan dado con seis (6) meses de antelación a la fecha prevista para la firma del contrato respectivo, por tal motivo </w:t>
      </w:r>
      <w:r w:rsidR="00552042" w:rsidRPr="00552042">
        <w:rPr>
          <w:rFonts w:ascii="Helvetica" w:hAnsi="Helvetica" w:cs="Helvetica"/>
          <w:i w:val="0"/>
          <w:sz w:val="20"/>
        </w:rPr>
        <w:t>deberá</w:t>
      </w:r>
      <w:r w:rsidRPr="00552042">
        <w:rPr>
          <w:rFonts w:ascii="Helvetica" w:hAnsi="Helvetica" w:cs="Helvetica"/>
          <w:i w:val="0"/>
          <w:sz w:val="20"/>
        </w:rPr>
        <w:t xml:space="preserve"> de comprobar que si es el porcentaje solicitado,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xml:space="preserve"> y</w:t>
      </w: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Subcontratación de MIPYMES.</w:t>
      </w:r>
    </w:p>
    <w:p w:rsidR="00552042" w:rsidRPr="00552042" w:rsidRDefault="00552042"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r w:rsidRPr="00552042">
        <w:rPr>
          <w:rFonts w:ascii="Helvetica" w:hAnsi="Helvetica" w:cs="Helvetica"/>
          <w:i w:val="0"/>
          <w:sz w:val="20"/>
        </w:rPr>
        <w:t xml:space="preserve">Se establece que la Convocante otorgara el puntaje al licitante que se comprometa a subcontratar el mayor número de micro, pequeñas o medianas empresas (MIPYMES) de nacionalidad mexicana en la ejecución de los trabajos, </w:t>
      </w:r>
      <w:r w:rsidRPr="00552042">
        <w:rPr>
          <w:rFonts w:ascii="Helvetica" w:hAnsi="Helvetica" w:cs="Helvetica"/>
          <w:b/>
          <w:i w:val="0"/>
          <w:sz w:val="20"/>
        </w:rPr>
        <w:t>aplicándose una asignación de 1 punto o unidad porcentual.</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En caso de que dos o más licitantes se comprometan a subcontratar el mismo número de micro, pequeñas o medianas empresas (MIPYMES) de nacionalidad mexicana, se dará la misma puntuación o unidades porcentuales a los licitantes que se encuentren en este supuesto;</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lastRenderedPageBreak/>
        <w:t>3.</w:t>
      </w:r>
      <w:r w:rsidRPr="00552042">
        <w:rPr>
          <w:rFonts w:ascii="Helvetica" w:hAnsi="Helvetica" w:cs="Helvetica"/>
          <w:b/>
          <w:bCs/>
          <w:i w:val="0"/>
          <w:sz w:val="20"/>
        </w:rPr>
        <w:tab/>
        <w:t xml:space="preserve">Experiencia y especialidad del licitante. </w:t>
      </w:r>
      <w:r w:rsidRPr="00552042">
        <w:rPr>
          <w:rFonts w:ascii="Helvetica" w:hAnsi="Helvetica" w:cs="Helvetica"/>
          <w:i w:val="0"/>
          <w:sz w:val="20"/>
        </w:rPr>
        <w:t xml:space="preserve">Este rubro tendrá una asignación de </w:t>
      </w:r>
      <w:r w:rsidRPr="00552042">
        <w:rPr>
          <w:rFonts w:ascii="Helvetica" w:hAnsi="Helvetica" w:cs="Helvetica"/>
          <w:b/>
          <w:i w:val="0"/>
          <w:sz w:val="20"/>
        </w:rPr>
        <w:t>13 puntos o unidades porcentuales,</w:t>
      </w:r>
      <w:r w:rsidRPr="00552042">
        <w:rPr>
          <w:rFonts w:ascii="Helvetica" w:hAnsi="Helvetica" w:cs="Helvetica"/>
          <w:i w:val="0"/>
          <w:sz w:val="20"/>
        </w:rPr>
        <w:t xml:space="preserve"> que serán distribuidos, entre los subrubros, como mínimo de la siguiente forma:</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Prrafodelista"/>
        <w:numPr>
          <w:ilvl w:val="0"/>
          <w:numId w:val="38"/>
        </w:numPr>
        <w:spacing w:after="160" w:line="259" w:lineRule="auto"/>
        <w:contextualSpacing/>
        <w:rPr>
          <w:rFonts w:ascii="Helvetica" w:hAnsi="Helvetica" w:cs="Helvetica"/>
          <w:b/>
          <w:i w:val="0"/>
        </w:rPr>
      </w:pPr>
      <w:r w:rsidRPr="00552042">
        <w:rPr>
          <w:rFonts w:ascii="Helvetica" w:hAnsi="Helvetica" w:cs="Helvetica"/>
          <w:b/>
          <w:i w:val="0"/>
        </w:rPr>
        <w:t>Experiencia</w:t>
      </w:r>
    </w:p>
    <w:p w:rsidR="00421193" w:rsidRPr="00552042" w:rsidRDefault="00421193" w:rsidP="00421193">
      <w:pPr>
        <w:pStyle w:val="Prrafodelista"/>
        <w:rPr>
          <w:rFonts w:ascii="Helvetica" w:hAnsi="Helvetica" w:cs="Helvetica"/>
          <w:i w:val="0"/>
        </w:rPr>
      </w:pPr>
    </w:p>
    <w:p w:rsidR="00421193" w:rsidRPr="00552042" w:rsidRDefault="00421193" w:rsidP="00421193">
      <w:pPr>
        <w:pStyle w:val="Prrafodelista"/>
        <w:jc w:val="both"/>
        <w:rPr>
          <w:rFonts w:ascii="Helvetica" w:hAnsi="Helvetica" w:cs="Helvetica"/>
          <w:i w:val="0"/>
        </w:rPr>
      </w:pPr>
      <w:r w:rsidRPr="00552042">
        <w:rPr>
          <w:rFonts w:ascii="Helvetica" w:hAnsi="Helvetica" w:cs="Helvetica"/>
          <w:i w:val="0"/>
        </w:rPr>
        <w:t xml:space="preserve">La convocante evaluara al licitante que acredite </w:t>
      </w:r>
      <w:r w:rsidRPr="00552042">
        <w:rPr>
          <w:rFonts w:ascii="Helvetica" w:hAnsi="Helvetica" w:cs="Helvetica"/>
          <w:b/>
          <w:i w:val="0"/>
        </w:rPr>
        <w:t>contratos completos</w:t>
      </w:r>
      <w:r w:rsidR="001069C8">
        <w:rPr>
          <w:rFonts w:ascii="Helvetica" w:hAnsi="Helvetica" w:cs="Helvetica"/>
          <w:b/>
          <w:i w:val="0"/>
        </w:rPr>
        <w:t xml:space="preserve"> </w:t>
      </w:r>
      <w:r w:rsidR="00E1288F">
        <w:rPr>
          <w:rFonts w:ascii="Helvetica" w:hAnsi="Helvetica" w:cs="Helvetica"/>
          <w:i w:val="0"/>
        </w:rPr>
        <w:t>debidamente firmados</w:t>
      </w:r>
      <w:r w:rsidRPr="00552042">
        <w:rPr>
          <w:rFonts w:ascii="Helvetica" w:hAnsi="Helvetica" w:cs="Helvetica"/>
          <w:i w:val="0"/>
        </w:rPr>
        <w:t xml:space="preserve"> presentados de obras similares a la que se licita y que haya ejecutado con alguna dependencia o entidad federativa y que sean realizados por la empresa licitante durante los últimos 10 (diez) años (concluidos Y/O EN VIGOR con un avance de obra mínimo del 90% mismo que será considerado para el alcance de la presente licitación mediante carta en original emitida por la dependencia o dependencia que está llevando a cabo los trabajos mencionados por el participante) y acreditar haber ejecutado al menos dos (2) y un máximo de 4 (cuatro) obras similares de las mismas características, complejidad y magnitud a la que se licita, sin que el presentar mayor cantidad solicitada represente mayor puntuación durante la etapa de evaluación , las cuales hayan sido ejecutados dentro del territorio nacional durante los últimos 10 años contados a partir de la fecha de apertura de las proposiciones, el t</w:t>
      </w:r>
      <w:r w:rsidR="002E1BF6" w:rsidRPr="00552042">
        <w:rPr>
          <w:rFonts w:ascii="Helvetica" w:hAnsi="Helvetica" w:cs="Helvetica"/>
          <w:i w:val="0"/>
        </w:rPr>
        <w:t>i</w:t>
      </w:r>
      <w:r w:rsidRPr="00552042">
        <w:rPr>
          <w:rFonts w:ascii="Helvetica" w:hAnsi="Helvetica" w:cs="Helvetica"/>
          <w:i w:val="0"/>
        </w:rPr>
        <w:t xml:space="preserve">empo de experiencia se acreditara con la sumatoria de los periodos de ejecución de dichas obras realizadas por el licitante y </w:t>
      </w:r>
      <w:r w:rsidR="007A309A" w:rsidRPr="00552042">
        <w:rPr>
          <w:rFonts w:ascii="Helvetica" w:hAnsi="Helvetica" w:cs="Helvetica"/>
          <w:i w:val="0"/>
        </w:rPr>
        <w:t>un t</w:t>
      </w:r>
      <w:r w:rsidR="00CF7A81">
        <w:rPr>
          <w:rFonts w:ascii="Helvetica" w:hAnsi="Helvetica" w:cs="Helvetica"/>
          <w:i w:val="0"/>
        </w:rPr>
        <w:t xml:space="preserve">iempo mínimo de experiencia de </w:t>
      </w:r>
      <w:r w:rsidR="006A124B">
        <w:rPr>
          <w:rFonts w:ascii="Helvetica" w:hAnsi="Helvetica" w:cs="Helvetica"/>
          <w:i w:val="0"/>
        </w:rPr>
        <w:t>1</w:t>
      </w:r>
      <w:r w:rsidR="007A309A" w:rsidRPr="00552042">
        <w:rPr>
          <w:rFonts w:ascii="Helvetica" w:hAnsi="Helvetica" w:cs="Helvetica"/>
          <w:i w:val="0"/>
        </w:rPr>
        <w:t xml:space="preserve"> (</w:t>
      </w:r>
      <w:r w:rsidR="006A124B">
        <w:rPr>
          <w:rFonts w:ascii="Helvetica" w:hAnsi="Helvetica" w:cs="Helvetica"/>
          <w:i w:val="0"/>
        </w:rPr>
        <w:t>uno</w:t>
      </w:r>
      <w:r w:rsidR="007A309A" w:rsidRPr="00552042">
        <w:rPr>
          <w:rFonts w:ascii="Helvetica" w:hAnsi="Helvetica" w:cs="Helvetica"/>
          <w:i w:val="0"/>
        </w:rPr>
        <w:t xml:space="preserve">) año, </w:t>
      </w:r>
      <w:r w:rsidRPr="00552042">
        <w:rPr>
          <w:rFonts w:ascii="Helvetica" w:hAnsi="Helvetica" w:cs="Helvetica"/>
          <w:i w:val="0"/>
        </w:rPr>
        <w:t xml:space="preserve">estos serán acreditados con las información entregada en el documento </w:t>
      </w:r>
      <w:r w:rsidR="006F52E0" w:rsidRPr="00552042">
        <w:rPr>
          <w:rFonts w:ascii="Helvetica" w:hAnsi="Helvetica" w:cs="Helvetica"/>
          <w:i w:val="0"/>
        </w:rPr>
        <w:t xml:space="preserve">correspondiente en </w:t>
      </w:r>
      <w:r w:rsidRPr="00552042">
        <w:rPr>
          <w:rFonts w:ascii="Helvetica" w:hAnsi="Helvetica" w:cs="Helvetica"/>
          <w:i w:val="0"/>
        </w:rPr>
        <w:t>la propuesta técnica.</w:t>
      </w:r>
    </w:p>
    <w:p w:rsidR="00421193" w:rsidRPr="00552042" w:rsidRDefault="00421193" w:rsidP="00421193">
      <w:pPr>
        <w:pStyle w:val="Prrafodelista"/>
        <w:jc w:val="both"/>
        <w:rPr>
          <w:rFonts w:ascii="Helvetica" w:hAnsi="Helvetica" w:cs="Helvetica"/>
          <w:i w:val="0"/>
        </w:rPr>
      </w:pPr>
    </w:p>
    <w:p w:rsidR="00421193" w:rsidRPr="00552042" w:rsidRDefault="00421193" w:rsidP="00421193">
      <w:pPr>
        <w:pStyle w:val="Prrafodelista"/>
        <w:jc w:val="both"/>
        <w:rPr>
          <w:rFonts w:ascii="Helvetica" w:hAnsi="Helvetica" w:cs="Helvetica"/>
          <w:i w:val="0"/>
        </w:rPr>
      </w:pPr>
      <w:r w:rsidRPr="00552042">
        <w:rPr>
          <w:rFonts w:ascii="Helvetica" w:hAnsi="Helvetica" w:cs="Helvetica"/>
          <w:i w:val="0"/>
        </w:rPr>
        <w:t>Se asignara mayor puntuación o unidades porcentuales al licitante que demuestre documentalmente tener más contratos cumplidos satisfactoriamente en términos del reglamento de la ley, y según a que lo dicta el párrafo, y que al resto de los licitantes se les asignara puntuación o unidades porcentuales de manera proporcional al número de contratos que acredito haber cumplido satisfactoriamente, En caso de no presentar el mínimo de contratos</w:t>
      </w:r>
      <w:r w:rsidR="0068148D" w:rsidRPr="00552042">
        <w:rPr>
          <w:rFonts w:ascii="Helvetica" w:hAnsi="Helvetica" w:cs="Helvetica"/>
          <w:i w:val="0"/>
        </w:rPr>
        <w:t xml:space="preserve"> completos</w:t>
      </w:r>
      <w:r w:rsidRPr="00552042">
        <w:rPr>
          <w:rFonts w:ascii="Helvetica" w:hAnsi="Helvetica" w:cs="Helvetica"/>
          <w:i w:val="0"/>
        </w:rPr>
        <w:t xml:space="preserve"> requerido</w:t>
      </w:r>
      <w:r w:rsidR="0068148D" w:rsidRPr="00552042">
        <w:rPr>
          <w:rFonts w:ascii="Helvetica" w:hAnsi="Helvetica" w:cs="Helvetica"/>
          <w:i w:val="0"/>
        </w:rPr>
        <w:t>s</w:t>
      </w:r>
      <w:r w:rsidRPr="00552042">
        <w:rPr>
          <w:rFonts w:ascii="Helvetica" w:hAnsi="Helvetica" w:cs="Helvetica"/>
          <w:i w:val="0"/>
        </w:rPr>
        <w:t>, no se asignaran puntuación o unidades porcentuales;</w:t>
      </w:r>
    </w:p>
    <w:p w:rsidR="00421193" w:rsidRPr="00552042" w:rsidRDefault="00421193" w:rsidP="00421193">
      <w:pPr>
        <w:pStyle w:val="Prrafodelista"/>
        <w:jc w:val="both"/>
        <w:rPr>
          <w:rFonts w:ascii="Helvetica" w:hAnsi="Helvetica" w:cs="Helvetica"/>
          <w:i w:val="0"/>
        </w:rPr>
      </w:pPr>
    </w:p>
    <w:p w:rsidR="00421193" w:rsidRPr="00552042" w:rsidRDefault="00421193" w:rsidP="00421193">
      <w:pPr>
        <w:pStyle w:val="Prrafodelista"/>
        <w:jc w:val="both"/>
        <w:rPr>
          <w:rFonts w:ascii="Helvetica" w:hAnsi="Helvetica" w:cs="Helvetica"/>
          <w:b/>
          <w:i w:val="0"/>
        </w:rPr>
      </w:pPr>
      <w:r w:rsidRPr="00552042">
        <w:rPr>
          <w:rFonts w:ascii="Helvetica" w:hAnsi="Helvetica" w:cs="Helvetica"/>
          <w:b/>
          <w:i w:val="0"/>
        </w:rPr>
        <w:t>La puntuación o unidades porcentuales máxima serán de 6.5 puntos o unidades porcentuales.</w:t>
      </w:r>
    </w:p>
    <w:p w:rsidR="00421193" w:rsidRPr="00552042" w:rsidRDefault="00421193" w:rsidP="00421193">
      <w:pPr>
        <w:jc w:val="both"/>
        <w:rPr>
          <w:rFonts w:ascii="Helvetica" w:hAnsi="Helvetica" w:cs="Helvetica"/>
          <w:b/>
          <w:i w:val="0"/>
        </w:rPr>
      </w:pPr>
    </w:p>
    <w:p w:rsidR="00421193" w:rsidRPr="00552042" w:rsidRDefault="00421193" w:rsidP="00421193">
      <w:pPr>
        <w:pStyle w:val="Prrafodelista"/>
        <w:numPr>
          <w:ilvl w:val="0"/>
          <w:numId w:val="38"/>
        </w:numPr>
        <w:spacing w:after="160" w:line="259" w:lineRule="auto"/>
        <w:contextualSpacing/>
        <w:jc w:val="both"/>
        <w:rPr>
          <w:rFonts w:ascii="Helvetica" w:hAnsi="Helvetica" w:cs="Helvetica"/>
          <w:b/>
          <w:i w:val="0"/>
        </w:rPr>
      </w:pPr>
      <w:r w:rsidRPr="00552042">
        <w:rPr>
          <w:rFonts w:ascii="Helvetica" w:hAnsi="Helvetica" w:cs="Helvetica"/>
          <w:b/>
          <w:i w:val="0"/>
        </w:rPr>
        <w:t>Especialidad</w:t>
      </w: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Mayor número de contratos completos presentados, con los cuales el licitante puede acreditar que ha ejecutado con alguna dependencia o entidad federativa, de obras con las características, complejidad y magnitud específicas y a los volúmenes y en condiciones similares a las requeridas en esta licitación pública.</w:t>
      </w:r>
    </w:p>
    <w:p w:rsidR="005935C0" w:rsidRPr="00552042" w:rsidRDefault="005935C0"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La convocante evaluara al licitante que acredite con </w:t>
      </w:r>
      <w:r w:rsidRPr="00552042">
        <w:rPr>
          <w:rFonts w:ascii="Helvetica" w:hAnsi="Helvetica" w:cs="Helvetica"/>
          <w:b/>
          <w:i w:val="0"/>
        </w:rPr>
        <w:t>contratos completos</w:t>
      </w:r>
      <w:r w:rsidR="00845F7B">
        <w:rPr>
          <w:rFonts w:ascii="Helvetica" w:hAnsi="Helvetica" w:cs="Helvetica"/>
          <w:b/>
          <w:i w:val="0"/>
        </w:rPr>
        <w:t xml:space="preserve"> </w:t>
      </w:r>
      <w:r w:rsidR="00E1288F">
        <w:rPr>
          <w:rFonts w:ascii="Helvetica" w:hAnsi="Helvetica" w:cs="Helvetica"/>
          <w:i w:val="0"/>
        </w:rPr>
        <w:t>debidamente firmados</w:t>
      </w:r>
      <w:r w:rsidR="00845F7B">
        <w:rPr>
          <w:rFonts w:ascii="Helvetica" w:hAnsi="Helvetica" w:cs="Helvetica"/>
          <w:i w:val="0"/>
        </w:rPr>
        <w:t xml:space="preserve"> </w:t>
      </w:r>
      <w:r w:rsidRPr="00552042">
        <w:rPr>
          <w:rFonts w:ascii="Helvetica" w:hAnsi="Helvetica" w:cs="Helvetica"/>
          <w:i w:val="0"/>
        </w:rPr>
        <w:t xml:space="preserve">presentados y que ha ejecutado con alguna dependencia o entidad federativa, el haber ejecutado al menos dos (2) y un máximo de 4 (cuatro) obras similares de las mismas características, complejidad y magnitud a la que se licita, sin que el presentar mayor cantidad solicitada represente mayor puntuación durante la etapa de evaluación, que hayan suscrito o tengan adjudicados con anterioridad a la fecha de esta convocatoria a la licitación pública, estos serán acreditados con la información entregada en el </w:t>
      </w:r>
      <w:r w:rsidR="00041835" w:rsidRPr="00552042">
        <w:rPr>
          <w:rFonts w:ascii="Helvetica" w:hAnsi="Helvetica" w:cs="Helvetica"/>
          <w:i w:val="0"/>
        </w:rPr>
        <w:t>documento correspondiente en la propuesta técnica</w:t>
      </w:r>
      <w:r w:rsidRPr="00552042">
        <w:rPr>
          <w:rFonts w:ascii="Helvetica" w:hAnsi="Helvetica" w:cs="Helvetica"/>
          <w:i w:val="0"/>
        </w:rPr>
        <w:t>.</w:t>
      </w:r>
    </w:p>
    <w:p w:rsidR="00552042" w:rsidRPr="00552042" w:rsidRDefault="00552042"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lastRenderedPageBreak/>
        <w:t xml:space="preserve">Se asignara mayor puntuación o unidades porcentuales al licitante que demuestre documentalmente tener más contratos cumplidos satisfactoriamente en términos del reglamento de la ley, y según a que lo dicta el párrafo, y que al resto de los licitantes se es asignara puntuación o unidades porcentuales de manera proporcional al número de contratos que acredito haber cumplido satisfactoriamente. En caso de no presentar el mínimo de contratos </w:t>
      </w:r>
      <w:r w:rsidR="00C1059D" w:rsidRPr="00552042">
        <w:rPr>
          <w:rFonts w:ascii="Helvetica" w:hAnsi="Helvetica" w:cs="Helvetica"/>
          <w:i w:val="0"/>
        </w:rPr>
        <w:t xml:space="preserve">completos </w:t>
      </w:r>
      <w:r w:rsidRPr="00552042">
        <w:rPr>
          <w:rFonts w:ascii="Helvetica" w:hAnsi="Helvetica" w:cs="Helvetica"/>
          <w:i w:val="0"/>
        </w:rPr>
        <w:t>requerido</w:t>
      </w:r>
      <w:r w:rsidR="00C1059D" w:rsidRPr="00552042">
        <w:rPr>
          <w:rFonts w:ascii="Helvetica" w:hAnsi="Helvetica" w:cs="Helvetica"/>
          <w:i w:val="0"/>
        </w:rPr>
        <w:t>s</w:t>
      </w:r>
      <w:r w:rsidRPr="00552042">
        <w:rPr>
          <w:rFonts w:ascii="Helvetica" w:hAnsi="Helvetica" w:cs="Helvetica"/>
          <w:i w:val="0"/>
        </w:rPr>
        <w:t>, no se asignaran puntuación o unidades porcentuales;</w:t>
      </w:r>
    </w:p>
    <w:p w:rsidR="00421193" w:rsidRPr="00552042" w:rsidRDefault="00421193"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La puntuación o unidades porcentuales máxima serán de 6.5 puntos o unidades porcentuales.</w:t>
      </w:r>
    </w:p>
    <w:p w:rsidR="005935C0" w:rsidRPr="00552042" w:rsidRDefault="005935C0"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4) Cumplimiento de contratos.</w:t>
      </w:r>
    </w:p>
    <w:p w:rsidR="005935C0" w:rsidRPr="0065109F" w:rsidRDefault="005935C0"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La convocante evaluara al licitante que acredite con </w:t>
      </w:r>
      <w:r w:rsidRPr="00552042">
        <w:rPr>
          <w:rFonts w:ascii="Helvetica" w:hAnsi="Helvetica" w:cs="Helvetica"/>
          <w:b/>
          <w:i w:val="0"/>
        </w:rPr>
        <w:t>contratos completos</w:t>
      </w:r>
      <w:r w:rsidR="00845F7B">
        <w:rPr>
          <w:rFonts w:ascii="Helvetica" w:hAnsi="Helvetica" w:cs="Helvetica"/>
          <w:b/>
          <w:i w:val="0"/>
        </w:rPr>
        <w:t xml:space="preserve"> </w:t>
      </w:r>
      <w:r w:rsidR="00E1288F">
        <w:rPr>
          <w:rFonts w:ascii="Helvetica" w:hAnsi="Helvetica" w:cs="Helvetica"/>
          <w:i w:val="0"/>
        </w:rPr>
        <w:t>debidamente firmados</w:t>
      </w:r>
      <w:r w:rsidR="00845F7B">
        <w:rPr>
          <w:rFonts w:ascii="Helvetica" w:hAnsi="Helvetica" w:cs="Helvetica"/>
          <w:i w:val="0"/>
        </w:rPr>
        <w:t xml:space="preserve"> </w:t>
      </w:r>
      <w:r w:rsidRPr="00552042">
        <w:rPr>
          <w:rFonts w:ascii="Helvetica" w:hAnsi="Helvetica" w:cs="Helvetica"/>
          <w:i w:val="0"/>
        </w:rPr>
        <w:t>presentados, el haber ejecutado al menos dos (2) y un máximo de 4 (cuatro) obras similares de las mismas características, complejidad y magnitud a la que se licita, sin que el presentar mayor cantidad solicitada represente mayor puntuación durante la etapa de evaluación, el número de contratos completos presentados que tenga con alguna dependencia o entidad federativa que los licitantes deben presentar para el periodo determinado con anterioridad, será de por lo menos un contrato por cada año de experiencia establecido o bien un contrato plurianual que cubra el periodo solicitado en los últimos 10 (diez) años conforme a lo señalado en la información requerida en esta convocatoria, mediante la presentación</w:t>
      </w:r>
      <w:r w:rsidR="009312F1">
        <w:rPr>
          <w:rFonts w:ascii="Helvetica" w:hAnsi="Helvetica" w:cs="Helvetica"/>
          <w:i w:val="0"/>
        </w:rPr>
        <w:t xml:space="preserve"> de copias de garantías con que los protegieron,</w:t>
      </w:r>
      <w:r w:rsidR="009D3D46" w:rsidRPr="00552042">
        <w:rPr>
          <w:rFonts w:ascii="Helvetica" w:hAnsi="Helvetica" w:cs="Helvetica"/>
          <w:i w:val="0"/>
        </w:rPr>
        <w:t>Actas E</w:t>
      </w:r>
      <w:r w:rsidRPr="00552042">
        <w:rPr>
          <w:rFonts w:ascii="Helvetica" w:hAnsi="Helvetica" w:cs="Helvetica"/>
          <w:i w:val="0"/>
        </w:rPr>
        <w:t xml:space="preserve">ntrega – Recepción, </w:t>
      </w:r>
      <w:r w:rsidR="009D3D46" w:rsidRPr="00552042">
        <w:rPr>
          <w:rFonts w:ascii="Helvetica" w:hAnsi="Helvetica" w:cs="Helvetica"/>
          <w:i w:val="0"/>
        </w:rPr>
        <w:t>F</w:t>
      </w:r>
      <w:r w:rsidRPr="00552042">
        <w:rPr>
          <w:rFonts w:ascii="Helvetica" w:hAnsi="Helvetica" w:cs="Helvetica"/>
          <w:i w:val="0"/>
        </w:rPr>
        <w:t xml:space="preserve">iniquito, o </w:t>
      </w:r>
      <w:r w:rsidR="009D3D46" w:rsidRPr="00552042">
        <w:rPr>
          <w:rFonts w:ascii="Helvetica" w:hAnsi="Helvetica" w:cs="Helvetica"/>
          <w:i w:val="0"/>
        </w:rPr>
        <w:t>A</w:t>
      </w:r>
      <w:r w:rsidRPr="00552042">
        <w:rPr>
          <w:rFonts w:ascii="Helvetica" w:hAnsi="Helvetica" w:cs="Helvetica"/>
          <w:i w:val="0"/>
        </w:rPr>
        <w:t xml:space="preserve">ctas </w:t>
      </w:r>
      <w:r w:rsidR="009D3D46" w:rsidRPr="00552042">
        <w:rPr>
          <w:rFonts w:ascii="Helvetica" w:hAnsi="Helvetica" w:cs="Helvetica"/>
          <w:i w:val="0"/>
        </w:rPr>
        <w:t>A</w:t>
      </w:r>
      <w:r w:rsidRPr="00552042">
        <w:rPr>
          <w:rFonts w:ascii="Helvetica" w:hAnsi="Helvetica" w:cs="Helvetica"/>
          <w:i w:val="0"/>
        </w:rPr>
        <w:t xml:space="preserve">dministrativas de </w:t>
      </w:r>
      <w:r w:rsidR="009D3D46" w:rsidRPr="00552042">
        <w:rPr>
          <w:rFonts w:ascii="Helvetica" w:hAnsi="Helvetica" w:cs="Helvetica"/>
          <w:i w:val="0"/>
        </w:rPr>
        <w:t>E</w:t>
      </w:r>
      <w:r w:rsidRPr="00552042">
        <w:rPr>
          <w:rFonts w:ascii="Helvetica" w:hAnsi="Helvetica" w:cs="Helvetica"/>
          <w:i w:val="0"/>
        </w:rPr>
        <w:t xml:space="preserve">xtinción de </w:t>
      </w:r>
      <w:r w:rsidR="009D3D46" w:rsidRPr="00552042">
        <w:rPr>
          <w:rFonts w:ascii="Helvetica" w:hAnsi="Helvetica" w:cs="Helvetica"/>
          <w:i w:val="0"/>
        </w:rPr>
        <w:t>D</w:t>
      </w:r>
      <w:r w:rsidRPr="00552042">
        <w:rPr>
          <w:rFonts w:ascii="Helvetica" w:hAnsi="Helvetica" w:cs="Helvetica"/>
          <w:i w:val="0"/>
        </w:rPr>
        <w:t xml:space="preserve">erechos, estos serán acreditados con las información entregada en el </w:t>
      </w:r>
      <w:r w:rsidR="00041835" w:rsidRPr="00552042">
        <w:rPr>
          <w:rFonts w:ascii="Helvetica" w:hAnsi="Helvetica" w:cs="Helvetica"/>
          <w:i w:val="0"/>
        </w:rPr>
        <w:t>documento correspondiente en la propuesta técnica</w:t>
      </w:r>
      <w:r w:rsidRPr="00552042">
        <w:rPr>
          <w:rFonts w:ascii="Helvetica" w:hAnsi="Helvetica" w:cs="Helvetica"/>
          <w:i w:val="0"/>
        </w:rPr>
        <w:t>.</w:t>
      </w:r>
    </w:p>
    <w:p w:rsidR="005935C0" w:rsidRPr="0065109F" w:rsidRDefault="005935C0"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Se asignara mayor puntuación o unidades porcentuales al licitante que demuestre documentalmente tener más contratos cumplidos satisfactoriamente en términos del reglamento de la ley, y según a que lo dicta el párrafo, y que al resto de los licitantes se les asignara puntuación o unidades porcentuales de manera proporcional al número de contratos que acreditó haber cumplido satisfactoriamente, En caso de no presentar </w:t>
      </w:r>
      <w:r w:rsidR="009312F1">
        <w:rPr>
          <w:rFonts w:ascii="Helvetica" w:hAnsi="Helvetica" w:cs="Helvetica"/>
          <w:i w:val="0"/>
        </w:rPr>
        <w:t>copias de garantías con que los protegieron,</w:t>
      </w:r>
      <w:r w:rsidR="00802F81" w:rsidRPr="00552042">
        <w:rPr>
          <w:rFonts w:ascii="Helvetica" w:hAnsi="Helvetica" w:cs="Helvetica"/>
          <w:i w:val="0"/>
        </w:rPr>
        <w:t>Actas Entrega – Recepción, Finiquito, o Actas Administrativas de Extinción de Derechos</w:t>
      </w:r>
      <w:r w:rsidRPr="00552042">
        <w:rPr>
          <w:rFonts w:ascii="Helvetica" w:hAnsi="Helvetica" w:cs="Helvetica"/>
          <w:i w:val="0"/>
        </w:rPr>
        <w:t xml:space="preserve"> requerido</w:t>
      </w:r>
      <w:r w:rsidR="00802F81" w:rsidRPr="00552042">
        <w:rPr>
          <w:rFonts w:ascii="Helvetica" w:hAnsi="Helvetica" w:cs="Helvetica"/>
          <w:i w:val="0"/>
        </w:rPr>
        <w:t>s</w:t>
      </w:r>
      <w:r w:rsidRPr="00552042">
        <w:rPr>
          <w:rFonts w:ascii="Helvetica" w:hAnsi="Helvetica" w:cs="Helvetica"/>
          <w:i w:val="0"/>
        </w:rPr>
        <w:t>, no se asignaran puntuación o unidades porcentuales.</w:t>
      </w:r>
    </w:p>
    <w:p w:rsidR="00041835" w:rsidRPr="0065109F" w:rsidRDefault="00041835"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La puntuación o unidades porcentuales máxima serán de 5 puntos o unidades porcentuales.</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t>5.</w:t>
      </w:r>
      <w:r w:rsidRPr="00552042">
        <w:rPr>
          <w:rFonts w:ascii="Helvetica" w:hAnsi="Helvetica" w:cs="Helvetica"/>
          <w:b/>
          <w:bCs/>
          <w:i w:val="0"/>
          <w:sz w:val="20"/>
        </w:rPr>
        <w:tab/>
        <w:t>Contenido nacional.</w:t>
      </w:r>
      <w:r w:rsidRPr="00552042">
        <w:rPr>
          <w:rFonts w:ascii="Helvetica" w:hAnsi="Helvetica" w:cs="Helvetica"/>
          <w:i w:val="0"/>
          <w:sz w:val="20"/>
        </w:rPr>
        <w:t xml:space="preserve"> Este rubro tendrá una </w:t>
      </w:r>
      <w:r w:rsidRPr="00552042">
        <w:rPr>
          <w:rFonts w:ascii="Helvetica" w:hAnsi="Helvetica" w:cs="Helvetica"/>
          <w:b/>
          <w:i w:val="0"/>
          <w:sz w:val="20"/>
        </w:rPr>
        <w:t>puntuación o unidades porcentuales de 2</w:t>
      </w:r>
      <w:r w:rsidRPr="00552042">
        <w:rPr>
          <w:rFonts w:ascii="Helvetica" w:hAnsi="Helvetica" w:cs="Helvetica"/>
          <w:i w:val="0"/>
          <w:sz w:val="20"/>
        </w:rPr>
        <w:t>, que serán distribuidos, entre los subrubros, como mínimo de la siguiente forma:</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numPr>
          <w:ilvl w:val="0"/>
          <w:numId w:val="8"/>
        </w:numPr>
        <w:spacing w:after="0" w:line="240" w:lineRule="auto"/>
        <w:ind w:left="567" w:hanging="283"/>
        <w:rPr>
          <w:rFonts w:ascii="Helvetica" w:hAnsi="Helvetica" w:cs="Helvetica"/>
          <w:i w:val="0"/>
          <w:sz w:val="20"/>
        </w:rPr>
      </w:pPr>
      <w:r w:rsidRPr="00552042">
        <w:rPr>
          <w:rFonts w:ascii="Helvetica" w:hAnsi="Helvetica" w:cs="Helvetica"/>
          <w:b/>
          <w:i w:val="0"/>
          <w:sz w:val="20"/>
        </w:rPr>
        <w:t>Materiales y maquinaria y equipo de instalación permanente.</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Consiste en valorar el grado de contenido nacional de la obra en cuanto a la incorporación de materiales, componentes prefabricados, maquinaria y equipo de instalación permanente nacionales.</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 xml:space="preserve">Este subrubro tendrá un valor de ponderación del 50% de la puntuación o unidades porcentuales asignadas al rubro,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xml:space="preserve">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8"/>
        </w:numPr>
        <w:spacing w:after="0" w:line="240" w:lineRule="auto"/>
        <w:ind w:left="567" w:hanging="283"/>
        <w:rPr>
          <w:rFonts w:ascii="Helvetica" w:hAnsi="Helvetica" w:cs="Helvetica"/>
          <w:i w:val="0"/>
          <w:sz w:val="20"/>
        </w:rPr>
      </w:pPr>
      <w:r w:rsidRPr="00552042">
        <w:rPr>
          <w:rFonts w:ascii="Helvetica" w:hAnsi="Helvetica" w:cs="Helvetica"/>
          <w:b/>
          <w:i w:val="0"/>
          <w:sz w:val="20"/>
        </w:rPr>
        <w:t>Mano de obra.</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Consiste en valorar el grado de contenido nacional de mano de obra nacional que s incluya para la ejecución de los trabajos, considerando dentro de estas a los especialistas, técnicos, etcétera.</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lastRenderedPageBreak/>
        <w:t xml:space="preserve">Este subrubro tendrá un valor de ponderación del 50% de la puntuación o unidades porcentuales asignadas al rubro,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284" w:hanging="284"/>
        <w:rPr>
          <w:rFonts w:ascii="Helvetica" w:hAnsi="Helvetica" w:cs="Helvetica"/>
          <w:b/>
          <w:i w:val="0"/>
          <w:sz w:val="20"/>
        </w:rPr>
      </w:pPr>
      <w:r w:rsidRPr="00552042">
        <w:rPr>
          <w:rFonts w:ascii="Helvetica" w:hAnsi="Helvetica" w:cs="Helvetica"/>
          <w:b/>
          <w:i w:val="0"/>
          <w:sz w:val="20"/>
        </w:rPr>
        <w:t>II.</w:t>
      </w:r>
      <w:r w:rsidRPr="00552042">
        <w:rPr>
          <w:rFonts w:ascii="Helvetica" w:hAnsi="Helvetica" w:cs="Helvetica"/>
          <w:b/>
          <w:i w:val="0"/>
          <w:sz w:val="20"/>
        </w:rPr>
        <w:tab/>
        <w:t>El total de puntuación o unidades porcentuales de la propuesta económica, deberá tener un valor numérico máximo de 50.</w:t>
      </w:r>
    </w:p>
    <w:p w:rsidR="00421193" w:rsidRPr="00552042" w:rsidRDefault="00421193" w:rsidP="00421193">
      <w:pPr>
        <w:pStyle w:val="texto"/>
        <w:spacing w:after="0" w:line="240" w:lineRule="auto"/>
        <w:ind w:left="284" w:hanging="284"/>
        <w:rPr>
          <w:rFonts w:ascii="Helvetica" w:hAnsi="Helvetica" w:cs="Helvetica"/>
          <w:b/>
          <w:i w:val="0"/>
          <w:sz w:val="20"/>
        </w:rPr>
      </w:pPr>
      <w:r w:rsidRPr="00552042">
        <w:rPr>
          <w:rFonts w:ascii="Helvetica" w:hAnsi="Helvetica" w:cs="Helvetica"/>
          <w:b/>
          <w:i w:val="0"/>
          <w:sz w:val="20"/>
        </w:rPr>
        <w:t>En la propuesta económica los rubros a considerar serán: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9"/>
        </w:numPr>
        <w:tabs>
          <w:tab w:val="clear" w:pos="744"/>
          <w:tab w:val="num" w:pos="840"/>
        </w:tabs>
        <w:spacing w:after="0" w:line="240" w:lineRule="auto"/>
        <w:ind w:left="284" w:hanging="284"/>
        <w:rPr>
          <w:rFonts w:ascii="Helvetica" w:hAnsi="Helvetica" w:cs="Helvetica"/>
          <w:i w:val="0"/>
          <w:sz w:val="20"/>
        </w:rPr>
      </w:pPr>
      <w:r w:rsidRPr="00552042">
        <w:rPr>
          <w:rFonts w:ascii="Helvetica" w:hAnsi="Helvetica" w:cs="Helvetica"/>
          <w:b/>
          <w:bCs/>
          <w:i w:val="0"/>
          <w:sz w:val="20"/>
        </w:rPr>
        <w:t>Precio.</w:t>
      </w:r>
      <w:r w:rsidRPr="00552042">
        <w:rPr>
          <w:rFonts w:ascii="Helvetica" w:hAnsi="Helvetica" w:cs="Helvetica"/>
          <w:i w:val="0"/>
          <w:sz w:val="20"/>
        </w:rPr>
        <w:t xml:space="preserve"> Para evaluar este rubro, se considerará el precio </w:t>
      </w:r>
      <w:r w:rsidR="002C036B" w:rsidRPr="00552042">
        <w:rPr>
          <w:rFonts w:ascii="Helvetica" w:hAnsi="Helvetica" w:cs="Helvetica"/>
          <w:i w:val="0"/>
          <w:sz w:val="20"/>
        </w:rPr>
        <w:t>con I.V.A. incluido</w:t>
      </w:r>
      <w:r w:rsidRPr="00552042">
        <w:rPr>
          <w:rFonts w:ascii="Helvetica" w:hAnsi="Helvetica" w:cs="Helvetica"/>
          <w:i w:val="0"/>
          <w:sz w:val="20"/>
        </w:rPr>
        <w:t xml:space="preserve"> propuesto.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El total de puntuación o unidades porcentuales para el presente rubro será de 50. La propuesta económica que resulte ser la más baja de las técnicamente aceptadas, deberá asignársele la puntuación máxima que corresponda.</w:t>
      </w:r>
    </w:p>
    <w:p w:rsidR="00421193" w:rsidRPr="00552042" w:rsidRDefault="00421193" w:rsidP="00421193">
      <w:pPr>
        <w:pStyle w:val="romanos0"/>
        <w:spacing w:after="0" w:line="240" w:lineRule="auto"/>
        <w:ind w:left="284" w:firstLine="0"/>
        <w:rPr>
          <w:rFonts w:ascii="Helvetica" w:hAnsi="Helvetica" w:cs="Helvetica"/>
          <w:sz w:val="20"/>
          <w:szCs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Para llevar a cabo la evaluación de la propuesta económica, se verificará que el análisis, cálculo e integración de los precios cumplan con la condición de pago establecida en esta convocatoria en términos de la Ley. En caso de incumplimiento en la integración de los precios, que no pueda subsanarse mediante requerimiento de aclaraciones, documentación o información al licitante en términos de la Ley, y que no impliquen una causal de desechamiento prevista en esta convocatoria a la licitación pública, el Comité Técnico Resolutivo se abstendrá de otorgar puntuación o unidades porcentuales en este rubro, por no contar con los elementos suficientes para verificar el precio ofertado.</w:t>
      </w: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Para determinar la puntuación o unidades porcentuales que correspondan al precio ofertado por cada licitante, se aplicará la siguiente fórmula:</w:t>
      </w:r>
    </w:p>
    <w:p w:rsidR="00421193" w:rsidRPr="00552042" w:rsidRDefault="00421193" w:rsidP="00421193">
      <w:pPr>
        <w:pStyle w:val="romanos0"/>
        <w:spacing w:after="0" w:line="240" w:lineRule="auto"/>
        <w:ind w:left="284" w:firstLine="0"/>
        <w:rPr>
          <w:rFonts w:ascii="Helvetica" w:hAnsi="Helvetica" w:cs="Helvetica"/>
          <w:sz w:val="20"/>
          <w:szCs w:val="20"/>
        </w:rPr>
      </w:pP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r w:rsidRPr="00552042">
        <w:rPr>
          <w:rFonts w:ascii="Helvetica" w:hAnsi="Helvetica" w:cs="Helvetica"/>
          <w:b/>
          <w:sz w:val="20"/>
          <w:szCs w:val="20"/>
          <w:lang w:val="pt-BR"/>
        </w:rPr>
        <w:t>PPAj = 50(PSPMB/PPj)      Para toda j = 1, 2,…..,n</w:t>
      </w:r>
    </w:p>
    <w:p w:rsidR="00421193" w:rsidRPr="00552042" w:rsidRDefault="00421193" w:rsidP="00421193">
      <w:pPr>
        <w:pStyle w:val="romanos0"/>
        <w:spacing w:after="0" w:line="240" w:lineRule="auto"/>
        <w:ind w:left="284" w:firstLine="0"/>
        <w:rPr>
          <w:rFonts w:ascii="Helvetica" w:hAnsi="Helvetica" w:cs="Helvetica"/>
          <w:b/>
          <w:sz w:val="20"/>
          <w:szCs w:val="20"/>
        </w:rPr>
      </w:pPr>
      <w:r w:rsidRPr="00552042">
        <w:rPr>
          <w:rFonts w:ascii="Helvetica" w:hAnsi="Helvetica" w:cs="Helvetica"/>
          <w:b/>
          <w:sz w:val="20"/>
          <w:szCs w:val="20"/>
        </w:rPr>
        <w:t>Dónde:</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PPAj</w:t>
      </w:r>
      <w:r w:rsidRPr="00552042">
        <w:rPr>
          <w:rFonts w:ascii="Helvetica" w:hAnsi="Helvetica" w:cs="Helvetica"/>
          <w:sz w:val="20"/>
          <w:szCs w:val="20"/>
        </w:rPr>
        <w:t xml:space="preserve"> = Puntuación o unidades porcentuales a Asignar a la proposición “j” por el precio ofertado;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PSPMB</w:t>
      </w:r>
      <w:r w:rsidRPr="00552042">
        <w:rPr>
          <w:rFonts w:ascii="Helvetica" w:hAnsi="Helvetica" w:cs="Helvetica"/>
          <w:sz w:val="20"/>
          <w:szCs w:val="20"/>
        </w:rPr>
        <w:t xml:space="preserve"> = Proposición Solvente cuyo Precio es el Más Bajo;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PPj</w:t>
      </w:r>
      <w:r w:rsidRPr="00552042">
        <w:rPr>
          <w:rFonts w:ascii="Helvetica" w:hAnsi="Helvetica" w:cs="Helvetica"/>
          <w:sz w:val="20"/>
          <w:szCs w:val="20"/>
        </w:rPr>
        <w:t xml:space="preserve"> = Precio de la Proposición “j”,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1080" w:firstLine="0"/>
        <w:rPr>
          <w:rFonts w:ascii="Helvetica" w:hAnsi="Helvetica" w:cs="Helvetica"/>
          <w:sz w:val="20"/>
          <w:szCs w:val="20"/>
        </w:rPr>
      </w:pPr>
      <w:r w:rsidRPr="00552042">
        <w:rPr>
          <w:rFonts w:ascii="Helvetica" w:hAnsi="Helvetica" w:cs="Helvetica"/>
          <w:sz w:val="20"/>
          <w:szCs w:val="20"/>
        </w:rPr>
        <w:t>El subíndice “j” representa a las demás proposiciones determinadas como solventes como resultado de la evaluación, y</w:t>
      </w:r>
    </w:p>
    <w:p w:rsidR="00421193" w:rsidRPr="00552042" w:rsidRDefault="00421193" w:rsidP="00421193">
      <w:pPr>
        <w:pStyle w:val="romanos0"/>
        <w:spacing w:after="0" w:line="240" w:lineRule="auto"/>
        <w:ind w:left="1080" w:firstLine="0"/>
        <w:rPr>
          <w:rFonts w:ascii="Helvetica" w:hAnsi="Helvetica" w:cs="Helvetica"/>
          <w:sz w:val="20"/>
          <w:szCs w:val="20"/>
          <w:lang w:val="es-ES"/>
        </w:rPr>
      </w:pPr>
    </w:p>
    <w:p w:rsidR="00421193" w:rsidRPr="00552042" w:rsidRDefault="00421193" w:rsidP="00421193">
      <w:pPr>
        <w:pStyle w:val="inciso0"/>
        <w:tabs>
          <w:tab w:val="left" w:pos="284"/>
        </w:tabs>
        <w:spacing w:after="0" w:line="240" w:lineRule="auto"/>
        <w:ind w:left="284" w:hanging="284"/>
        <w:rPr>
          <w:rFonts w:ascii="Helvetica" w:hAnsi="Helvetica" w:cs="Helvetica"/>
          <w:b/>
          <w:sz w:val="20"/>
          <w:szCs w:val="20"/>
        </w:rPr>
      </w:pPr>
      <w:r w:rsidRPr="00552042">
        <w:rPr>
          <w:rFonts w:ascii="Helvetica" w:hAnsi="Helvetica" w:cs="Helvetica"/>
          <w:b/>
          <w:sz w:val="20"/>
          <w:szCs w:val="20"/>
        </w:rPr>
        <w:t>III.</w:t>
      </w:r>
      <w:r w:rsidRPr="00552042">
        <w:rPr>
          <w:rFonts w:ascii="Helvetica" w:hAnsi="Helvetica" w:cs="Helvetica"/>
          <w:b/>
          <w:sz w:val="20"/>
          <w:szCs w:val="20"/>
        </w:rPr>
        <w:tab/>
        <w:t xml:space="preserve">Para calcular el </w:t>
      </w:r>
      <w:r w:rsidRPr="00552042">
        <w:rPr>
          <w:rFonts w:ascii="Helvetica" w:hAnsi="Helvetica" w:cs="Helvetica"/>
          <w:b/>
          <w:sz w:val="20"/>
          <w:szCs w:val="20"/>
          <w:lang w:val="es-ES_tradnl"/>
        </w:rPr>
        <w:t>resultado</w:t>
      </w:r>
      <w:r w:rsidRPr="00552042">
        <w:rPr>
          <w:rFonts w:ascii="Helvetica" w:hAnsi="Helvetica" w:cs="Helvetica"/>
          <w:b/>
          <w:sz w:val="20"/>
          <w:szCs w:val="20"/>
        </w:rPr>
        <w:t xml:space="preserve"> final de la puntuación o unidades porcentuales que obtuvo cada proposición, se aplicará la siguiente fórmula:</w:t>
      </w:r>
    </w:p>
    <w:p w:rsidR="00421193" w:rsidRPr="00552042" w:rsidRDefault="00421193" w:rsidP="00421193">
      <w:pPr>
        <w:pStyle w:val="inciso0"/>
        <w:tabs>
          <w:tab w:val="left" w:pos="284"/>
        </w:tabs>
        <w:spacing w:after="0" w:line="240" w:lineRule="auto"/>
        <w:ind w:left="284" w:hanging="284"/>
        <w:rPr>
          <w:rFonts w:ascii="Helvetica" w:hAnsi="Helvetica" w:cs="Helvetica"/>
          <w:b/>
          <w:sz w:val="20"/>
          <w:szCs w:val="20"/>
        </w:rPr>
      </w:pP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r w:rsidRPr="00552042">
        <w:rPr>
          <w:rFonts w:ascii="Helvetica" w:hAnsi="Helvetica" w:cs="Helvetica"/>
          <w:b/>
          <w:sz w:val="20"/>
          <w:szCs w:val="20"/>
          <w:lang w:val="pt-BR"/>
        </w:rPr>
        <w:t>PTj = TPT + TPE      Para toda j = 1, 2,…..,n</w:t>
      </w: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p>
    <w:p w:rsidR="00421193" w:rsidRPr="00552042" w:rsidRDefault="00421193" w:rsidP="00421193">
      <w:pPr>
        <w:pStyle w:val="inciso0"/>
        <w:spacing w:after="0" w:line="240" w:lineRule="auto"/>
        <w:ind w:left="284" w:firstLine="0"/>
        <w:rPr>
          <w:rFonts w:ascii="Helvetica" w:hAnsi="Helvetica" w:cs="Helvetica"/>
          <w:b/>
          <w:sz w:val="20"/>
          <w:szCs w:val="20"/>
        </w:rPr>
      </w:pPr>
      <w:r w:rsidRPr="00552042">
        <w:rPr>
          <w:rFonts w:ascii="Helvetica" w:hAnsi="Helvetica" w:cs="Helvetica"/>
          <w:b/>
          <w:sz w:val="20"/>
          <w:szCs w:val="20"/>
          <w:lang w:val="es-ES_tradnl"/>
        </w:rPr>
        <w:t>Dónde</w:t>
      </w:r>
      <w:r w:rsidRPr="00552042">
        <w:rPr>
          <w:rFonts w:ascii="Helvetica" w:hAnsi="Helvetica" w:cs="Helvetica"/>
          <w:b/>
          <w:sz w:val="20"/>
          <w:szCs w:val="20"/>
        </w:rPr>
        <w:t>:</w:t>
      </w: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PTj</w:t>
      </w:r>
      <w:r w:rsidRPr="00552042">
        <w:rPr>
          <w:rFonts w:ascii="Helvetica" w:hAnsi="Helvetica" w:cs="Helvetica"/>
          <w:sz w:val="20"/>
          <w:szCs w:val="20"/>
        </w:rPr>
        <w:t xml:space="preserve"> = Puntuación o unidades porcentuales </w:t>
      </w:r>
      <w:r w:rsidRPr="00552042">
        <w:rPr>
          <w:rFonts w:ascii="Helvetica" w:hAnsi="Helvetica" w:cs="Helvetica"/>
          <w:sz w:val="20"/>
          <w:szCs w:val="20"/>
          <w:lang w:val="es-ES_tradnl"/>
        </w:rPr>
        <w:t>Totales</w:t>
      </w:r>
      <w:r w:rsidRPr="00552042">
        <w:rPr>
          <w:rFonts w:ascii="Helvetica" w:hAnsi="Helvetica" w:cs="Helvetica"/>
          <w:sz w:val="20"/>
          <w:szCs w:val="20"/>
        </w:rPr>
        <w:t xml:space="preserve"> de la proposición;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TPT</w:t>
      </w:r>
      <w:r w:rsidRPr="00552042">
        <w:rPr>
          <w:rFonts w:ascii="Helvetica" w:hAnsi="Helvetica" w:cs="Helvetica"/>
          <w:sz w:val="20"/>
          <w:szCs w:val="20"/>
        </w:rPr>
        <w:t xml:space="preserve"> = Total de </w:t>
      </w:r>
      <w:r w:rsidRPr="00552042">
        <w:rPr>
          <w:rFonts w:ascii="Helvetica" w:hAnsi="Helvetica" w:cs="Helvetica"/>
          <w:sz w:val="20"/>
          <w:szCs w:val="20"/>
          <w:lang w:val="es-ES_tradnl"/>
        </w:rPr>
        <w:t>Puntuación</w:t>
      </w:r>
      <w:r w:rsidRPr="00552042">
        <w:rPr>
          <w:rFonts w:ascii="Helvetica" w:hAnsi="Helvetica" w:cs="Helvetica"/>
          <w:sz w:val="20"/>
          <w:szCs w:val="20"/>
        </w:rPr>
        <w:t xml:space="preserve"> o unidades porcentuales asignadas a la propuesta Técnica;</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TPE</w:t>
      </w:r>
      <w:r w:rsidRPr="00552042">
        <w:rPr>
          <w:rFonts w:ascii="Helvetica" w:hAnsi="Helvetica" w:cs="Helvetica"/>
          <w:sz w:val="20"/>
          <w:szCs w:val="20"/>
        </w:rPr>
        <w:t xml:space="preserve"> = Total de Puntuación o unidades porcentuales asignadas a la propuesta Económica, y</w:t>
      </w:r>
    </w:p>
    <w:p w:rsidR="00534AC7" w:rsidRDefault="00534AC7" w:rsidP="00421193">
      <w:pPr>
        <w:pStyle w:val="inciso0"/>
        <w:spacing w:after="0" w:line="240" w:lineRule="auto"/>
        <w:ind w:left="284" w:firstLine="0"/>
        <w:rPr>
          <w:rFonts w:ascii="Helvetica" w:hAnsi="Helvetica" w:cs="Helvetica"/>
          <w:sz w:val="20"/>
          <w:szCs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sz w:val="20"/>
          <w:szCs w:val="20"/>
        </w:rPr>
        <w:t xml:space="preserve">El subíndice </w:t>
      </w:r>
      <w:r w:rsidRPr="00552042">
        <w:rPr>
          <w:rFonts w:ascii="Helvetica" w:hAnsi="Helvetica" w:cs="Helvetica"/>
          <w:b/>
          <w:sz w:val="20"/>
          <w:szCs w:val="20"/>
        </w:rPr>
        <w:t>“j”</w:t>
      </w:r>
      <w:r w:rsidRPr="00552042">
        <w:rPr>
          <w:rFonts w:ascii="Helvetica" w:hAnsi="Helvetica" w:cs="Helvetica"/>
          <w:sz w:val="20"/>
          <w:szCs w:val="20"/>
        </w:rPr>
        <w:t xml:space="preserve"> representa a las demás proposiciones determinadas como solventes como resultado de la evaluación, y</w:t>
      </w:r>
    </w:p>
    <w:p w:rsidR="00421193" w:rsidRPr="00552042" w:rsidRDefault="00421193" w:rsidP="00421193">
      <w:pPr>
        <w:pStyle w:val="inciso0"/>
        <w:spacing w:after="0" w:line="240" w:lineRule="auto"/>
        <w:ind w:left="284" w:firstLine="0"/>
        <w:rPr>
          <w:rFonts w:ascii="Helvetica" w:hAnsi="Helvetica" w:cs="Helvetica"/>
          <w:sz w:val="20"/>
          <w:szCs w:val="20"/>
          <w:lang w:val="es-ES"/>
        </w:rPr>
      </w:pPr>
    </w:p>
    <w:p w:rsidR="00421193" w:rsidRPr="00552042" w:rsidRDefault="00421193" w:rsidP="00421193">
      <w:pPr>
        <w:pStyle w:val="inciso0"/>
        <w:spacing w:after="0" w:line="240" w:lineRule="auto"/>
        <w:ind w:left="284" w:hanging="284"/>
        <w:rPr>
          <w:rFonts w:ascii="Helvetica" w:hAnsi="Helvetica" w:cs="Helvetica"/>
          <w:sz w:val="20"/>
          <w:szCs w:val="20"/>
        </w:rPr>
      </w:pPr>
      <w:r w:rsidRPr="00552042">
        <w:rPr>
          <w:rFonts w:ascii="Helvetica" w:hAnsi="Helvetica" w:cs="Helvetica"/>
          <w:b/>
          <w:sz w:val="20"/>
          <w:szCs w:val="20"/>
        </w:rPr>
        <w:t>IV.</w:t>
      </w:r>
      <w:r w:rsidRPr="00552042">
        <w:rPr>
          <w:rFonts w:ascii="Helvetica" w:hAnsi="Helvetica" w:cs="Helvetica"/>
          <w:b/>
          <w:sz w:val="20"/>
          <w:szCs w:val="20"/>
        </w:rPr>
        <w:tab/>
      </w:r>
      <w:r w:rsidRPr="00552042">
        <w:rPr>
          <w:rFonts w:ascii="Helvetica" w:hAnsi="Helvetica" w:cs="Helvetica"/>
          <w:sz w:val="20"/>
          <w:szCs w:val="20"/>
        </w:rPr>
        <w:t xml:space="preserve">La proposición solvente más conveniente para la ejecución de la obra, será aquélla que reúna la mayor puntuación o unidades porcentuales conforme a lo </w:t>
      </w:r>
      <w:r w:rsidRPr="00552042">
        <w:rPr>
          <w:rFonts w:ascii="Helvetica" w:hAnsi="Helvetica" w:cs="Helvetica"/>
          <w:sz w:val="20"/>
          <w:szCs w:val="20"/>
          <w:lang w:val="es-ES_tradnl"/>
        </w:rPr>
        <w:t>dispuesto</w:t>
      </w:r>
      <w:r w:rsidRPr="00552042">
        <w:rPr>
          <w:rFonts w:ascii="Helvetica" w:hAnsi="Helvetica" w:cs="Helvetica"/>
          <w:sz w:val="20"/>
          <w:szCs w:val="20"/>
        </w:rPr>
        <w:t xml:space="preserve"> en el numeral sexto de los “LINEAMIENTOS PARA LA APLICACIÓN DEL CRITERIO DE EVALUACIÓN DE PROPOSICIONES A TRAVÉS DEL MECANISMO DE PUNTOS O PORCENTAJES EN LOS PROCEDIMIENTOS DE CONTRATACIÓN”, en materia de contratación de obras públicas, publicado en el Órgano Oficial de Gobierno del Estado (Periódico Oficial de Gobierno) en fecha 10 de abril de 2017.</w:t>
      </w:r>
    </w:p>
    <w:p w:rsidR="0065109F" w:rsidRPr="00C424AF" w:rsidRDefault="0065109F" w:rsidP="00421193">
      <w:pPr>
        <w:rPr>
          <w:rFonts w:cs="Arial"/>
        </w:rPr>
      </w:pPr>
    </w:p>
    <w:p w:rsidR="0032639B" w:rsidRPr="007B2841" w:rsidRDefault="0032639B" w:rsidP="0032639B">
      <w:pPr>
        <w:ind w:left="567" w:hanging="567"/>
        <w:jc w:val="both"/>
        <w:rPr>
          <w:rFonts w:ascii="Helvetica" w:hAnsi="Helvetica" w:cs="Arial"/>
          <w:i w:val="0"/>
          <w:color w:val="000000"/>
        </w:rPr>
      </w:pPr>
      <w:r w:rsidRPr="007B2841">
        <w:rPr>
          <w:rFonts w:ascii="Helvetica" w:hAnsi="Helvetica" w:cs="Arial"/>
          <w:b/>
          <w:i w:val="0"/>
        </w:rPr>
        <w:t>5.5</w:t>
      </w:r>
      <w:r w:rsidRPr="007B2841">
        <w:rPr>
          <w:rFonts w:ascii="Helvetica" w:hAnsi="Helvetica" w:cs="Arial"/>
          <w:b/>
          <w:i w:val="0"/>
        </w:rPr>
        <w:tab/>
        <w:t>CRITERIOS PARA LA ADJUDICACIÓN DEL CONTRATO MEDIANTE EL MECANISMO DE PUNTOS Y PORCENTAJES.</w:t>
      </w:r>
    </w:p>
    <w:p w:rsidR="0065109F" w:rsidRDefault="0065109F" w:rsidP="0032639B">
      <w:pPr>
        <w:jc w:val="both"/>
        <w:rPr>
          <w:rFonts w:ascii="Helvetica" w:hAnsi="Helvetica" w:cs="Arial"/>
          <w:i w:val="0"/>
          <w:color w:val="000000"/>
        </w:rPr>
      </w:pPr>
    </w:p>
    <w:p w:rsidR="0032639B" w:rsidRPr="007B2841" w:rsidRDefault="0032639B" w:rsidP="0032639B">
      <w:pPr>
        <w:jc w:val="both"/>
        <w:rPr>
          <w:rFonts w:ascii="Helvetica" w:hAnsi="Helvetica" w:cs="Arial"/>
          <w:b/>
          <w:i w:val="0"/>
          <w:color w:val="000000"/>
        </w:rPr>
      </w:pPr>
      <w:r w:rsidRPr="007B2841">
        <w:rPr>
          <w:rFonts w:ascii="Helvetica" w:hAnsi="Helvetica" w:cs="Arial"/>
          <w:i w:val="0"/>
          <w:color w:val="000000"/>
        </w:rPr>
        <w:t>Una vez hecha la evaluación de las proposiciones y de conformidad con lo dispuesto por la Ley,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Convocante, que haya obtenido el mayor puntaje o porcentaje y garantice satisfactoriamente el cumplimiento de las obligaciones respectivas.</w:t>
      </w:r>
    </w:p>
    <w:p w:rsidR="0032639B" w:rsidRPr="00781C9A" w:rsidRDefault="0032639B" w:rsidP="0032639B">
      <w:pPr>
        <w:jc w:val="both"/>
        <w:rPr>
          <w:rFonts w:ascii="Helvetica" w:hAnsi="Helvetica" w:cs="Arial"/>
          <w:i w:val="0"/>
          <w:sz w:val="10"/>
          <w:szCs w:val="10"/>
        </w:rPr>
      </w:pPr>
    </w:p>
    <w:p w:rsidR="0032639B" w:rsidRDefault="0032639B" w:rsidP="0032639B">
      <w:pPr>
        <w:jc w:val="both"/>
        <w:rPr>
          <w:rFonts w:ascii="Helvetica" w:hAnsi="Helvetica" w:cs="Arial"/>
          <w:i w:val="0"/>
          <w:lang w:eastAsia="es-ES"/>
        </w:rPr>
      </w:pPr>
      <w:r w:rsidRPr="007B2841">
        <w:rPr>
          <w:rFonts w:ascii="Helvetica" w:hAnsi="Helvetica" w:cs="Arial"/>
          <w:i w:val="0"/>
        </w:rPr>
        <w:t xml:space="preserve">Si resultare que dos o más proposiciones son solventes porque satisfacen la totalidad de los requerimientos solicitados por la Convocante y obtuvieren el mismos puntaje </w:t>
      </w:r>
      <w:r w:rsidRPr="007B2841">
        <w:rPr>
          <w:rFonts w:ascii="Helvetica" w:hAnsi="Helvetica"/>
          <w:i w:val="0"/>
        </w:rPr>
        <w:t xml:space="preserve"> o unidades porcentuales</w:t>
      </w:r>
      <w:r w:rsidRPr="007B2841">
        <w:rPr>
          <w:rFonts w:ascii="Helvetica" w:hAnsi="Helvetica" w:cs="Arial"/>
          <w:i w:val="0"/>
        </w:rPr>
        <w:t xml:space="preserve">, el contrato se adjudicará a quién presente la proposición </w:t>
      </w:r>
      <w:r w:rsidRPr="007B2841">
        <w:rPr>
          <w:rFonts w:ascii="Helvetica" w:hAnsi="Helvetica" w:cs="Arial"/>
          <w:i w:val="0"/>
          <w:lang w:eastAsia="es-ES"/>
        </w:rPr>
        <w:t>que asegure las mejores condiciones disponibles de contratación en cuanto a precio, calidad, financiamiento, oportunidad y demás circunstancias pertinentes, de conformidad con la Ley.</w:t>
      </w:r>
    </w:p>
    <w:p w:rsidR="0065109F" w:rsidRDefault="0065109F" w:rsidP="0032639B">
      <w:pPr>
        <w:pStyle w:val="Texto0"/>
        <w:spacing w:after="0" w:line="240" w:lineRule="auto"/>
        <w:ind w:firstLine="0"/>
        <w:rPr>
          <w:rFonts w:ascii="Helvetica" w:hAnsi="Helvetica"/>
          <w:i w:val="0"/>
          <w:sz w:val="20"/>
          <w:szCs w:val="20"/>
        </w:rPr>
      </w:pPr>
    </w:p>
    <w:p w:rsidR="0032639B" w:rsidRPr="007B2841" w:rsidRDefault="0032639B" w:rsidP="0032639B">
      <w:pPr>
        <w:pStyle w:val="Texto0"/>
        <w:spacing w:after="0" w:line="240" w:lineRule="auto"/>
        <w:ind w:firstLine="0"/>
        <w:rPr>
          <w:rFonts w:ascii="Helvetica" w:hAnsi="Helvetica"/>
          <w:b/>
          <w:i w:val="0"/>
          <w:sz w:val="20"/>
          <w:szCs w:val="20"/>
        </w:rPr>
      </w:pPr>
      <w:r w:rsidRPr="007B2841">
        <w:rPr>
          <w:rFonts w:ascii="Helvetica" w:hAnsi="Helvetica"/>
          <w:i w:val="0"/>
          <w:sz w:val="20"/>
          <w:szCs w:val="20"/>
        </w:rPr>
        <w:t>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 en cumplimiento con lo dispuesto por la Ley.</w:t>
      </w:r>
    </w:p>
    <w:p w:rsidR="00AB0F5E" w:rsidRPr="00402833" w:rsidRDefault="00AB0F5E" w:rsidP="0032639B">
      <w:pPr>
        <w:pStyle w:val="Texto0"/>
        <w:spacing w:after="0" w:line="240" w:lineRule="auto"/>
        <w:ind w:firstLine="0"/>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Las proposiciones desechadas en este procedimiento de contratación, podrán ser devueltas a los licitantes que lo soliciten, una vez transcurridos </w:t>
      </w:r>
      <w:r w:rsidR="001B0DF5" w:rsidRPr="007B2841">
        <w:rPr>
          <w:rFonts w:ascii="Helvetica" w:hAnsi="Helvetica"/>
          <w:i w:val="0"/>
          <w:sz w:val="20"/>
          <w:szCs w:val="20"/>
        </w:rPr>
        <w:t>15</w:t>
      </w:r>
      <w:r w:rsidRPr="007B2841">
        <w:rPr>
          <w:rFonts w:ascii="Helvetica" w:hAnsi="Helvetica"/>
          <w:i w:val="0"/>
          <w:sz w:val="20"/>
          <w:szCs w:val="20"/>
        </w:rPr>
        <w:t xml:space="preserve"> días </w:t>
      </w:r>
      <w:r w:rsidR="00870E63" w:rsidRPr="007B2841">
        <w:rPr>
          <w:rFonts w:ascii="Helvetica" w:hAnsi="Helvetica"/>
          <w:i w:val="0"/>
          <w:sz w:val="20"/>
          <w:szCs w:val="20"/>
        </w:rPr>
        <w:t>hábiles</w:t>
      </w:r>
      <w:r w:rsidRPr="007B2841">
        <w:rPr>
          <w:rFonts w:ascii="Helvetica" w:hAnsi="Helvetica"/>
          <w:i w:val="0"/>
          <w:sz w:val="20"/>
          <w:szCs w:val="20"/>
        </w:rPr>
        <w:t xml:space="preserve">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 de conformidad con la Ley.</w:t>
      </w:r>
    </w:p>
    <w:p w:rsidR="0065109F" w:rsidRDefault="0065109F" w:rsidP="00AB0F5E"/>
    <w:p w:rsidR="0032639B" w:rsidRDefault="0032639B" w:rsidP="0032639B">
      <w:pPr>
        <w:pStyle w:val="Ttulo8"/>
        <w:ind w:left="567" w:hanging="567"/>
        <w:rPr>
          <w:rFonts w:ascii="Helvetica" w:hAnsi="Helvetica" w:cs="Arial"/>
        </w:rPr>
      </w:pPr>
      <w:r w:rsidRPr="007B2841">
        <w:rPr>
          <w:rFonts w:ascii="Helvetica" w:hAnsi="Helvetica" w:cs="Arial"/>
        </w:rPr>
        <w:t>6</w:t>
      </w:r>
      <w:r w:rsidRPr="007B2841">
        <w:rPr>
          <w:rFonts w:ascii="Helvetica" w:hAnsi="Helvetica" w:cs="Arial"/>
        </w:rPr>
        <w:tab/>
        <w:t>DEL CONTRATO</w:t>
      </w:r>
    </w:p>
    <w:p w:rsidR="00B73AE6" w:rsidRDefault="00B73AE6" w:rsidP="0032639B">
      <w:pPr>
        <w:ind w:left="567" w:hanging="567"/>
        <w:jc w:val="both"/>
        <w:rPr>
          <w:rFonts w:ascii="Helvetica" w:hAnsi="Helvetica" w:cs="Arial"/>
          <w:b/>
          <w:i w:val="0"/>
          <w:sz w:val="10"/>
          <w:szCs w:val="10"/>
        </w:rPr>
      </w:pPr>
    </w:p>
    <w:p w:rsidR="0032639B" w:rsidRDefault="0032639B" w:rsidP="0032639B">
      <w:pPr>
        <w:ind w:left="567" w:hanging="567"/>
        <w:jc w:val="both"/>
        <w:rPr>
          <w:rFonts w:ascii="Helvetica" w:hAnsi="Helvetica" w:cs="Arial"/>
          <w:b/>
          <w:i w:val="0"/>
        </w:rPr>
      </w:pPr>
      <w:r w:rsidRPr="007B2841">
        <w:rPr>
          <w:rFonts w:ascii="Helvetica" w:hAnsi="Helvetica" w:cs="Arial"/>
          <w:b/>
          <w:i w:val="0"/>
        </w:rPr>
        <w:t>6.1</w:t>
      </w:r>
      <w:r w:rsidRPr="007B2841">
        <w:rPr>
          <w:rFonts w:ascii="Helvetica" w:hAnsi="Helvetica" w:cs="Arial"/>
          <w:b/>
          <w:i w:val="0"/>
        </w:rPr>
        <w:tab/>
        <w:t>MODELO DEL CONTRATO.</w:t>
      </w:r>
    </w:p>
    <w:p w:rsidR="0065109F" w:rsidRDefault="0065109F" w:rsidP="0032639B">
      <w:pPr>
        <w:jc w:val="both"/>
        <w:rPr>
          <w:rFonts w:ascii="Helvetica" w:hAnsi="Helvetica" w:cs="Arial"/>
          <w:i w:val="0"/>
        </w:rPr>
      </w:pPr>
    </w:p>
    <w:p w:rsidR="0032639B" w:rsidRDefault="0032639B" w:rsidP="0032639B">
      <w:pPr>
        <w:jc w:val="both"/>
        <w:rPr>
          <w:rFonts w:ascii="Helvetica" w:hAnsi="Helvetica" w:cs="Arial"/>
          <w:i w:val="0"/>
        </w:rPr>
      </w:pPr>
      <w:r w:rsidRPr="007B2841">
        <w:rPr>
          <w:rFonts w:ascii="Helvetica" w:hAnsi="Helvetica" w:cs="Arial"/>
          <w:i w:val="0"/>
        </w:rPr>
        <w:t>El modelo de contrato, que se anexa a esta convocatoria a la licitación, es emitido con apego a lo previsto por la Ley y su Reglamento, así como en la demás normatividad aplicable vigente.</w:t>
      </w:r>
    </w:p>
    <w:p w:rsidR="0065109F" w:rsidRDefault="0065109F"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lastRenderedPageBreak/>
        <w:t>6.2</w:t>
      </w:r>
      <w:r w:rsidRPr="007B2841">
        <w:rPr>
          <w:rFonts w:ascii="Helvetica" w:hAnsi="Helvetica" w:cs="Arial"/>
          <w:b/>
          <w:i w:val="0"/>
        </w:rPr>
        <w:tab/>
        <w:t>FIRMA DEL CONTRATO.</w:t>
      </w:r>
    </w:p>
    <w:p w:rsidR="0032639B" w:rsidRDefault="0032639B" w:rsidP="0032639B">
      <w:pPr>
        <w:jc w:val="both"/>
        <w:rPr>
          <w:rFonts w:ascii="Helvetica" w:hAnsi="Helvetica" w:cs="Arial"/>
          <w:i w:val="0"/>
          <w:sz w:val="10"/>
          <w:szCs w:val="10"/>
        </w:rPr>
      </w:pPr>
    </w:p>
    <w:p w:rsidR="0065109F" w:rsidRPr="00B72CF0" w:rsidRDefault="0065109F"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Previamente a la firma del contrato, el licitante ganador presentará para su cotejo, copia certificada de los documentos con los que se acredite la existencia legal de la persona moral y las facultades de su representante para suscribir el contrato correspondiente, </w:t>
      </w:r>
      <w:r w:rsidRPr="007B2841">
        <w:rPr>
          <w:rFonts w:ascii="Helvetica" w:hAnsi="Helvetica"/>
          <w:i w:val="0"/>
        </w:rPr>
        <w:t xml:space="preserve">y el </w:t>
      </w:r>
      <w:r w:rsidRPr="007B2841">
        <w:rPr>
          <w:rFonts w:ascii="Helvetica" w:hAnsi="Helvetica"/>
          <w:bCs/>
          <w:i w:val="0"/>
        </w:rPr>
        <w:t xml:space="preserve">escrito en el que designe al superintendente de construcción, previamente al inicio de los trabajos, en cumplimiento </w:t>
      </w:r>
      <w:r w:rsidR="001B0DF5" w:rsidRPr="007B2841">
        <w:rPr>
          <w:rFonts w:ascii="Helvetica" w:hAnsi="Helvetica"/>
          <w:bCs/>
          <w:i w:val="0"/>
        </w:rPr>
        <w:t xml:space="preserve">con </w:t>
      </w:r>
      <w:r w:rsidRPr="007B2841">
        <w:rPr>
          <w:rFonts w:ascii="Helvetica" w:hAnsi="Helvetica"/>
          <w:bCs/>
          <w:i w:val="0"/>
        </w:rPr>
        <w:t>la Ley</w:t>
      </w:r>
      <w:r w:rsidRPr="007B2841">
        <w:rPr>
          <w:rFonts w:ascii="Helvetica" w:hAnsi="Helvetica" w:cs="Arial"/>
          <w:i w:val="0"/>
        </w:rPr>
        <w:t>.</w:t>
      </w:r>
    </w:p>
    <w:p w:rsidR="00AE4BD7" w:rsidRPr="00FA09C3" w:rsidRDefault="00AE4BD7"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La presentación de estos documentos servirá para constatar que la persona moral cumple con los requisitos legales necesarios, sin perjuicio de su análisis detallado.</w:t>
      </w:r>
    </w:p>
    <w:p w:rsidR="0065109F" w:rsidRDefault="0065109F"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El licitante a quien se le adjudique el contrato, previamente a la formalización del mismo, deberá firmar la totalidad de la documentación que integre su proposición, en razón de formar parte integrante del contrato y designar como su representante ante la Convocante al superintendente de construcción que cuente con firma electrónica avanzada para llevar a cabo, conjuntamente con el residente de obra, la elaboración, apertura, anotaciones, control y seguimiento de la bitácora de obra por medios remotos de comunicación electrónica.</w:t>
      </w:r>
    </w:p>
    <w:p w:rsidR="0065109F" w:rsidRDefault="0065109F" w:rsidP="0032639B">
      <w:pPr>
        <w:pStyle w:val="texto"/>
        <w:spacing w:after="0" w:line="240" w:lineRule="auto"/>
        <w:ind w:firstLine="0"/>
        <w:rPr>
          <w:rFonts w:ascii="Helvetica" w:hAnsi="Helvetica" w:cs="Arial"/>
          <w:i w:val="0"/>
          <w:sz w:val="20"/>
        </w:rPr>
      </w:pPr>
    </w:p>
    <w:p w:rsidR="0032639B" w:rsidRPr="007B2841" w:rsidRDefault="0032639B" w:rsidP="0032639B">
      <w:pPr>
        <w:pStyle w:val="texto"/>
        <w:spacing w:after="0" w:line="240" w:lineRule="auto"/>
        <w:ind w:firstLine="0"/>
        <w:rPr>
          <w:rFonts w:ascii="Helvetica" w:hAnsi="Helvetica" w:cs="Arial"/>
          <w:i w:val="0"/>
          <w:sz w:val="20"/>
        </w:rPr>
      </w:pPr>
      <w:r w:rsidRPr="007B2841">
        <w:rPr>
          <w:rFonts w:ascii="Helvetica" w:hAnsi="Helvetica" w:cs="Arial"/>
          <w:i w:val="0"/>
          <w:sz w:val="20"/>
        </w:rPr>
        <w:t>La adjudicación del contrato obligará a la Convocante y a la persona en quien hubiere recaído, a formalizar el contrato respectivo dentro de los 15 (quince) días naturales siguientes al de la notificación del fallo. No podrá formalizarse el contrato si no se encuentra garantizado</w:t>
      </w:r>
      <w:r w:rsidR="001B0DF5" w:rsidRPr="007B2841">
        <w:rPr>
          <w:rFonts w:ascii="Helvetica" w:hAnsi="Helvetica" w:cs="Arial"/>
          <w:i w:val="0"/>
          <w:sz w:val="20"/>
        </w:rPr>
        <w:t>.</w:t>
      </w:r>
    </w:p>
    <w:p w:rsidR="00663C8C" w:rsidRDefault="00663C8C"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Si el interesado no firmare el contrato por causas imputables al mismo, dentro del plazo a que se refiere la Ley, </w:t>
      </w:r>
      <w:r w:rsidR="001B0DF5" w:rsidRPr="007B2841">
        <w:rPr>
          <w:rFonts w:ascii="Helvetica" w:hAnsi="Helvetica" w:cs="Arial"/>
          <w:i w:val="0"/>
        </w:rPr>
        <w:t>perderá en favor de la Convocante la garantía que hubiere otorgado y su derecho a ser contratado</w:t>
      </w:r>
      <w:r w:rsidRPr="007B2841">
        <w:rPr>
          <w:rFonts w:ascii="Helvetica" w:hAnsi="Helvetica" w:cs="Arial"/>
          <w:i w:val="0"/>
        </w:rPr>
        <w:t xml:space="preserve">, y en su caso, la Convocante podrá, de conformidad con la Ley, sin necesidad de un nuevo procedimiento de licitación, </w:t>
      </w:r>
      <w:r w:rsidRPr="007B2841">
        <w:rPr>
          <w:rFonts w:ascii="Helvetica" w:hAnsi="Helvetica"/>
          <w:i w:val="0"/>
        </w:rPr>
        <w:t>adjudicar el contrato al participante que haya presentado la siguiente proposición solvente que resulte económicamente más conveniente para el Estado</w:t>
      </w:r>
      <w:r w:rsidRPr="007B2841">
        <w:rPr>
          <w:rFonts w:ascii="Helvetica" w:hAnsi="Helvetica" w:cs="Arial"/>
          <w:i w:val="0"/>
        </w:rPr>
        <w:t>, de conformidad con lo asentado en el fallo y el punto 6.6 de esta convocatoria a la licitación, siempre que la diferencia en precio con respecto a la proposición que inicialmente hubiere resultado ganadora, no sea superior al 10% (diez por ciento).</w:t>
      </w:r>
    </w:p>
    <w:p w:rsidR="0032639B" w:rsidRPr="00FA09C3" w:rsidRDefault="0032639B" w:rsidP="0032639B">
      <w:pPr>
        <w:jc w:val="both"/>
        <w:rPr>
          <w:rFonts w:ascii="Helvetica" w:hAnsi="Helvetica" w:cs="Arial"/>
          <w:i w:val="0"/>
          <w:sz w:val="10"/>
          <w:szCs w:val="10"/>
          <w:lang w:val="es-ES_tradnl"/>
        </w:rPr>
      </w:pPr>
    </w:p>
    <w:p w:rsidR="0032639B" w:rsidRDefault="0032639B" w:rsidP="0032639B">
      <w:pPr>
        <w:jc w:val="both"/>
        <w:rPr>
          <w:rFonts w:ascii="Helvetica" w:hAnsi="Helvetica"/>
          <w:i w:val="0"/>
          <w:color w:val="000000"/>
        </w:rPr>
      </w:pPr>
      <w:r w:rsidRPr="007B2841">
        <w:rPr>
          <w:rFonts w:ascii="Helvetica" w:hAnsi="Helvetica" w:cs="Arial"/>
          <w:i w:val="0"/>
          <w:lang w:val="es-ES_tradnl"/>
        </w:rPr>
        <w:t xml:space="preserve">Si la Convocante no firmare el contrato respectivo o cambia las condiciones de esta convocatoria a la licitación que motivaron el fallo correspondiente, el licitante ganador, sin incurrir en responsabilidad, no estará obligado a ejecutar la obra. </w:t>
      </w:r>
      <w:r w:rsidRPr="007B2841">
        <w:rPr>
          <w:rFonts w:ascii="Helvetica" w:hAnsi="Helvetica"/>
          <w:i w:val="0"/>
          <w:color w:val="000000"/>
        </w:rPr>
        <w:t>En este supuesto, la Convocante, a solicitud escrita del licitante, cubrirá a éste los gastos no recuperables que hubiere realizado para preparar y elaborar su proposición, siempre que éstos sean razonables, estén debidamente comprobados y se relacionen directamente con el presente procedimiento de contratación, conforme a lo previsto en la Ley.</w:t>
      </w:r>
    </w:p>
    <w:p w:rsidR="00006D0B" w:rsidRDefault="00006D0B" w:rsidP="0032639B">
      <w:pPr>
        <w:ind w:left="567" w:hanging="567"/>
        <w:jc w:val="both"/>
        <w:rPr>
          <w:rFonts w:ascii="Helvetica" w:hAnsi="Helvetica" w:cs="Arial"/>
          <w:b/>
          <w:i w:val="0"/>
          <w:sz w:val="10"/>
          <w:szCs w:val="10"/>
          <w:lang w:val="es-ES_tradnl"/>
        </w:rPr>
      </w:pPr>
    </w:p>
    <w:p w:rsidR="0032639B" w:rsidRPr="007B2841" w:rsidRDefault="0032639B" w:rsidP="0032639B">
      <w:pPr>
        <w:ind w:left="567" w:hanging="567"/>
        <w:jc w:val="both"/>
        <w:rPr>
          <w:rFonts w:ascii="Helvetica" w:hAnsi="Helvetica" w:cs="Arial"/>
          <w:b/>
          <w:i w:val="0"/>
          <w:lang w:val="es-ES_tradnl"/>
        </w:rPr>
      </w:pPr>
      <w:r w:rsidRPr="007B2841">
        <w:rPr>
          <w:rFonts w:ascii="Helvetica" w:hAnsi="Helvetica" w:cs="Arial"/>
          <w:b/>
          <w:i w:val="0"/>
          <w:lang w:val="es-ES_tradnl"/>
        </w:rPr>
        <w:t>6.3</w:t>
      </w:r>
      <w:r w:rsidRPr="007B2841">
        <w:rPr>
          <w:rFonts w:ascii="Helvetica" w:hAnsi="Helvetica" w:cs="Arial"/>
          <w:i w:val="0"/>
          <w:lang w:val="es-ES_tradnl"/>
        </w:rPr>
        <w:tab/>
      </w:r>
      <w:r w:rsidRPr="007B2841">
        <w:rPr>
          <w:rFonts w:ascii="Helvetica" w:hAnsi="Helvetica" w:cs="Arial"/>
          <w:b/>
          <w:i w:val="0"/>
          <w:lang w:val="es-ES_tradnl"/>
        </w:rPr>
        <w:t xml:space="preserve">COMPROBACIÓN DEL </w:t>
      </w:r>
      <w:r w:rsidR="00C40D87" w:rsidRPr="007B2841">
        <w:rPr>
          <w:rFonts w:ascii="Helvetica" w:hAnsi="Helvetica" w:cs="Arial"/>
          <w:b/>
          <w:i w:val="0"/>
          <w:lang w:val="es-ES_tradnl"/>
        </w:rPr>
        <w:t>LICITANTE</w:t>
      </w:r>
      <w:r w:rsidRPr="007B2841">
        <w:rPr>
          <w:rFonts w:ascii="Helvetica" w:hAnsi="Helvetica" w:cs="Arial"/>
          <w:b/>
          <w:i w:val="0"/>
          <w:lang w:val="es-ES_tradnl"/>
        </w:rPr>
        <w:t xml:space="preserve"> DE ESTAR AL CORRIENTE EN EL PAGO DE SUS IMPUESTOS.</w:t>
      </w:r>
    </w:p>
    <w:p w:rsidR="004F4CF3" w:rsidRDefault="004F4CF3" w:rsidP="0032639B">
      <w:pPr>
        <w:pStyle w:val="Texto0"/>
        <w:spacing w:after="0" w:line="240" w:lineRule="auto"/>
        <w:ind w:left="28" w:firstLine="4"/>
        <w:rPr>
          <w:rFonts w:ascii="Helvetica" w:hAnsi="Helvetica"/>
          <w:bCs/>
          <w:i w:val="0"/>
          <w:sz w:val="20"/>
          <w:szCs w:val="20"/>
        </w:rPr>
      </w:pPr>
    </w:p>
    <w:p w:rsidR="0032639B" w:rsidRPr="007B2841" w:rsidRDefault="0032639B" w:rsidP="0032639B">
      <w:pPr>
        <w:pStyle w:val="Texto0"/>
        <w:spacing w:after="0" w:line="240" w:lineRule="auto"/>
        <w:ind w:left="28" w:firstLine="4"/>
        <w:rPr>
          <w:rFonts w:ascii="Helvetica" w:hAnsi="Helvetica"/>
          <w:bCs/>
          <w:i w:val="0"/>
          <w:sz w:val="20"/>
          <w:szCs w:val="20"/>
        </w:rPr>
      </w:pPr>
      <w:r w:rsidRPr="007B2841">
        <w:rPr>
          <w:rFonts w:ascii="Helvetica" w:hAnsi="Helvetica"/>
          <w:bCs/>
          <w:i w:val="0"/>
          <w:sz w:val="20"/>
          <w:szCs w:val="20"/>
        </w:rPr>
        <w:t xml:space="preserve">Para dar cumplimiento a lo dispuesto por el artículo 32-D, primero, segundo, tercero y cuarto párrafos del Código Fiscal de la Federación, las reglas I.2.1.16 y II.2.1.11 de la Segunda Resolución de Modificaciones a la Resolución Miscelánea Fiscal para 2012, publicada en el Diario Oficial de la Federación del 28 de diciembre de 2011 y al </w:t>
      </w:r>
      <w:r w:rsidRPr="007B2841">
        <w:rPr>
          <w:rFonts w:ascii="Helvetica" w:hAnsi="Helvetica"/>
          <w:i w:val="0"/>
          <w:sz w:val="20"/>
          <w:szCs w:val="20"/>
          <w:lang w:val="es-ES_tradnl"/>
        </w:rPr>
        <w:t>“</w:t>
      </w:r>
      <w:r w:rsidRPr="007B2841">
        <w:rPr>
          <w:rFonts w:ascii="Helvetica" w:hAnsi="Helvetica"/>
          <w:i w:val="0"/>
          <w:sz w:val="20"/>
          <w:szCs w:val="20"/>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r w:rsidRPr="007B2841">
        <w:rPr>
          <w:rFonts w:ascii="Helvetica" w:hAnsi="Helvetica"/>
          <w:i w:val="0"/>
          <w:sz w:val="20"/>
          <w:szCs w:val="20"/>
          <w:lang w:val="es-ES_tradnl"/>
        </w:rPr>
        <w:t xml:space="preserve"> número </w:t>
      </w:r>
      <w:r w:rsidRPr="007B2841">
        <w:rPr>
          <w:rFonts w:ascii="Helvetica" w:hAnsi="Helvetica"/>
          <w:i w:val="0"/>
          <w:sz w:val="20"/>
          <w:szCs w:val="20"/>
          <w:lang w:val="es-ES"/>
        </w:rPr>
        <w:lastRenderedPageBreak/>
        <w:t>UNAOPSFP/309/0743/2008</w:t>
      </w:r>
      <w:r w:rsidRPr="007B2841">
        <w:rPr>
          <w:rFonts w:ascii="Helvetica" w:hAnsi="Helvetica"/>
          <w:i w:val="0"/>
          <w:sz w:val="20"/>
          <w:szCs w:val="20"/>
          <w:lang w:val="es-ES_tradnl"/>
        </w:rPr>
        <w:t xml:space="preserve">, emitido por la Secretaría de la Función Pública, publicado en el Diario Oficial de la Federación del 19 de septiembre de 2008, </w:t>
      </w:r>
      <w:r w:rsidRPr="007B2841">
        <w:rPr>
          <w:rFonts w:ascii="Helvetica" w:hAnsi="Helvetica"/>
          <w:bCs/>
          <w:i w:val="0"/>
          <w:sz w:val="20"/>
          <w:szCs w:val="20"/>
        </w:rPr>
        <w:t>se observará lo siguiente:</w:t>
      </w:r>
    </w:p>
    <w:p w:rsidR="0065109F" w:rsidRDefault="0065109F" w:rsidP="0032639B">
      <w:pPr>
        <w:jc w:val="both"/>
        <w:rPr>
          <w:rFonts w:ascii="Helvetica" w:hAnsi="Helvetica" w:cs="Arial"/>
          <w:i w:val="0"/>
        </w:rPr>
      </w:pPr>
    </w:p>
    <w:p w:rsidR="0032639B" w:rsidRPr="007B2841" w:rsidRDefault="0032639B" w:rsidP="0032639B">
      <w:pPr>
        <w:jc w:val="both"/>
        <w:rPr>
          <w:rFonts w:ascii="Helvetica" w:hAnsi="Helvetica" w:cs="Arial"/>
          <w:bCs/>
          <w:i w:val="0"/>
        </w:rPr>
      </w:pPr>
      <w:r w:rsidRPr="007B2841">
        <w:rPr>
          <w:rFonts w:ascii="Helvetica" w:hAnsi="Helvetica" w:cs="Arial"/>
          <w:i w:val="0"/>
        </w:rPr>
        <w:t xml:space="preserve">La Convocante exigirá del contribuyente con quien se vaya a celebrar el contrato, </w:t>
      </w:r>
      <w:r w:rsidRPr="007B2841">
        <w:rPr>
          <w:rFonts w:ascii="Helvetica" w:hAnsi="Helvetica" w:cs="Arial"/>
          <w:bCs/>
          <w:i w:val="0"/>
        </w:rPr>
        <w:t>le presente documento vigente expedido por el Servicio de Administración Tributaria, en el que se emita opinión sobre el cumplimiento de sus obligaciones fiscales.</w:t>
      </w:r>
    </w:p>
    <w:p w:rsidR="0065109F" w:rsidRDefault="0065109F" w:rsidP="0032639B">
      <w:pPr>
        <w:jc w:val="both"/>
        <w:rPr>
          <w:rFonts w:ascii="Helvetica" w:hAnsi="Helvetica" w:cs="Arial"/>
          <w:bCs/>
          <w:i w:val="0"/>
        </w:rPr>
      </w:pPr>
    </w:p>
    <w:p w:rsidR="0032639B" w:rsidRDefault="0032639B" w:rsidP="0032639B">
      <w:pPr>
        <w:jc w:val="both"/>
        <w:rPr>
          <w:rFonts w:ascii="Helvetica" w:hAnsi="Helvetica" w:cs="Arial"/>
          <w:bCs/>
          <w:i w:val="0"/>
        </w:rPr>
      </w:pPr>
      <w:r w:rsidRPr="007B2841">
        <w:rPr>
          <w:rFonts w:ascii="Helvetica" w:hAnsi="Helvetica" w:cs="Arial"/>
          <w:bCs/>
          <w:i w:val="0"/>
        </w:rPr>
        <w:t>Para efectos de lo anterior, el licitante con quien se vaya a celebrar el contrato, previamente a su formalización, deberá solicitar la opinión sobre el cumplimiento de sus obligaciones al Servicio de Administración Tributaria, en los términos de lo dispuesto por la regla II.2.1.11 y a que se refiere la regla I.2.1.16, de la Segunda Resolución de Modificaciones a la Resolución Miscelánea Fiscal para 2012 y presentar al área responsable de la contratación de la Convocante el “acuse de recepción” con el que se compruebe que se realizó la solicitud de opinión.</w:t>
      </w:r>
    </w:p>
    <w:p w:rsidR="0065109F" w:rsidRDefault="0065109F"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De conformidad con lo dispuesto en la </w:t>
      </w:r>
      <w:r w:rsidRPr="007B2841">
        <w:rPr>
          <w:rFonts w:ascii="Helvetica" w:hAnsi="Helvetica"/>
          <w:bCs/>
          <w:i w:val="0"/>
        </w:rPr>
        <w:t xml:space="preserve">regla II.2.1.11 de la Segunda Resolución de Modificaciones a la Resolución </w:t>
      </w:r>
      <w:r w:rsidRPr="007B2841">
        <w:rPr>
          <w:rFonts w:ascii="Helvetica" w:hAnsi="Helvetica" w:cs="Arial"/>
          <w:bCs/>
          <w:i w:val="0"/>
        </w:rPr>
        <w:t>Miscelánea</w:t>
      </w:r>
      <w:r w:rsidRPr="007B2841">
        <w:rPr>
          <w:rFonts w:ascii="Helvetica" w:hAnsi="Helvetica"/>
          <w:bCs/>
          <w:i w:val="0"/>
        </w:rPr>
        <w:t xml:space="preserve"> Fiscal para  el documento con la opinión en sentido positivo sobre el cumplimiento de obligaciones a que se refiere 2012, la fracción I de dicha regla, tendrá una vigencia durante un período de 30 días naturales a partir de la fecha de emisión de la opinión correspondiente a través de la página de internet del Servicio de Administración Tributaria.</w:t>
      </w:r>
    </w:p>
    <w:p w:rsidR="00CA5BE6" w:rsidRDefault="00CA5BE6"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Cuando dos o más personas, físicas y/o morales, decidan agruparse para presentar una sola proposición </w:t>
      </w:r>
      <w:r w:rsidRPr="007B2841">
        <w:rPr>
          <w:rFonts w:ascii="Helvetica" w:hAnsi="Helvetica"/>
          <w:i w:val="0"/>
          <w:lang w:val="es-ES_tradnl"/>
        </w:rPr>
        <w:t>en los términos a que se refiere la Ley</w:t>
      </w:r>
      <w:r w:rsidR="00392ACB" w:rsidRPr="007B2841">
        <w:rPr>
          <w:rFonts w:ascii="Helvetica" w:hAnsi="Helvetica"/>
          <w:i w:val="0"/>
          <w:lang w:val="es-ES_tradnl"/>
        </w:rPr>
        <w:t xml:space="preserve"> de Obras Publicas y Servicios Relacionados con las Mismas del Estado de Sinaloa</w:t>
      </w:r>
      <w:r w:rsidRPr="007B2841">
        <w:rPr>
          <w:rFonts w:ascii="Helvetica" w:hAnsi="Helvetica"/>
          <w:i w:val="0"/>
          <w:lang w:val="es-ES_tradnl"/>
        </w:rPr>
        <w:t>,</w:t>
      </w:r>
      <w:r w:rsidRPr="007B2841">
        <w:rPr>
          <w:rFonts w:ascii="Helvetica" w:hAnsi="Helvetica" w:cs="Arial"/>
          <w:i w:val="0"/>
          <w:lang w:val="es-ES_tradnl"/>
        </w:rPr>
        <w:t xml:space="preserve"> y resulten adjudicatarias del contrato, cada una deberá presentar en lo individual, el “acuse de recepción” o “acuse de respuesta” </w:t>
      </w:r>
      <w:r w:rsidRPr="007B2841">
        <w:rPr>
          <w:rFonts w:ascii="Helvetica" w:hAnsi="Helvetica" w:cs="Arial"/>
          <w:bCs/>
          <w:i w:val="0"/>
        </w:rPr>
        <w:t>emitido por el Servicio de Administración Tributaria,</w:t>
      </w:r>
      <w:r w:rsidRPr="007B2841">
        <w:rPr>
          <w:rFonts w:ascii="Helvetica" w:hAnsi="Helvetica" w:cs="Arial"/>
          <w:i w:val="0"/>
          <w:lang w:val="es-ES_tradnl"/>
        </w:rPr>
        <w:t xml:space="preserve"> sobre el cumplimiento de sus obligaciones fiscales.</w:t>
      </w:r>
    </w:p>
    <w:p w:rsidR="0065109F" w:rsidRDefault="0065109F" w:rsidP="0032639B">
      <w:pPr>
        <w:pStyle w:val="Texto0"/>
        <w:tabs>
          <w:tab w:val="right" w:pos="8827"/>
        </w:tabs>
        <w:spacing w:after="0" w:line="240" w:lineRule="auto"/>
        <w:ind w:firstLine="0"/>
        <w:rPr>
          <w:rFonts w:ascii="Helvetica" w:hAnsi="Helvetica"/>
          <w:i w:val="0"/>
          <w:sz w:val="20"/>
          <w:szCs w:val="20"/>
          <w:lang w:val="es-ES_tradnl" w:eastAsia="es-MX"/>
        </w:rPr>
      </w:pPr>
    </w:p>
    <w:p w:rsidR="0032639B" w:rsidRPr="007B2841" w:rsidRDefault="0032639B" w:rsidP="0032639B">
      <w:pPr>
        <w:pStyle w:val="Texto0"/>
        <w:tabs>
          <w:tab w:val="right" w:pos="8827"/>
        </w:tabs>
        <w:spacing w:after="0" w:line="240" w:lineRule="auto"/>
        <w:ind w:firstLine="0"/>
        <w:rPr>
          <w:rFonts w:ascii="Helvetica" w:hAnsi="Helvetica"/>
          <w:i w:val="0"/>
          <w:sz w:val="20"/>
          <w:szCs w:val="20"/>
          <w:lang w:val="es-ES_tradnl" w:eastAsia="es-MX"/>
        </w:rPr>
      </w:pPr>
      <w:r w:rsidRPr="007B2841">
        <w:rPr>
          <w:rFonts w:ascii="Helvetica" w:hAnsi="Helvetica"/>
          <w:i w:val="0"/>
          <w:sz w:val="20"/>
          <w:szCs w:val="20"/>
          <w:lang w:val="es-ES_tradnl" w:eastAsia="es-MX"/>
        </w:rPr>
        <w:t>No se requerirá el “acuse de recepción” del Servicio de Administración Tributaria en el caso de que se lleguen a celebrar convenios modificatorios al contrato.</w:t>
      </w:r>
    </w:p>
    <w:p w:rsidR="00006D0B" w:rsidRDefault="00006D0B"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En el supuesto de que el licitante que resulte adjudicatario del contrato, no presente el “</w:t>
      </w:r>
      <w:r w:rsidRPr="007B2841">
        <w:rPr>
          <w:rFonts w:ascii="Helvetica" w:hAnsi="Helvetica" w:cs="Arial"/>
          <w:bCs/>
          <w:i w:val="0"/>
        </w:rPr>
        <w:t xml:space="preserve">acuse de recepción” o “acuse de respuesta” emitido por el Servicio de Administración Tributaria, sobre la opinión del </w:t>
      </w:r>
      <w:r w:rsidRPr="007B2841">
        <w:rPr>
          <w:rFonts w:ascii="Helvetica" w:hAnsi="Helvetica" w:cs="Arial"/>
          <w:i w:val="0"/>
        </w:rPr>
        <w:t>cumplimiento</w:t>
      </w:r>
      <w:r w:rsidRPr="007B2841">
        <w:rPr>
          <w:rFonts w:ascii="Helvetica" w:hAnsi="Helvetica" w:cs="Arial"/>
          <w:bCs/>
          <w:i w:val="0"/>
        </w:rPr>
        <w:t xml:space="preserve"> de sus obligaciones fiscales, o de recibirse respuesta en sentido negativo, </w:t>
      </w:r>
      <w:r w:rsidRPr="007B2841">
        <w:rPr>
          <w:rFonts w:ascii="Helvetica" w:hAnsi="Helvetica" w:cs="Arial"/>
          <w:i w:val="0"/>
          <w:lang w:val="es-ES_tradnl"/>
        </w:rPr>
        <w:t>antes de su formalización, la Convocante se abstendrá de firmar el contrato respectivo en cumplimiento a lo dispuesto por el artículo 32-D del Código Fiscal de la Federación y punto 8 del “</w:t>
      </w:r>
      <w:r w:rsidRPr="007B2841">
        <w:rPr>
          <w:rFonts w:ascii="Helvetica" w:hAnsi="Helvetica" w:cs="Arial"/>
          <w:i w:val="0"/>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r w:rsidRPr="007B2841">
        <w:rPr>
          <w:rFonts w:ascii="Helvetica" w:hAnsi="Helvetica" w:cs="Arial"/>
          <w:i w:val="0"/>
          <w:lang w:val="es-ES_tradnl"/>
        </w:rPr>
        <w:t xml:space="preserve"> número </w:t>
      </w:r>
      <w:r w:rsidRPr="007B2841">
        <w:rPr>
          <w:rFonts w:ascii="Helvetica" w:hAnsi="Helvetica" w:cs="Arial"/>
          <w:i w:val="0"/>
        </w:rPr>
        <w:t>UNAOPSFP/309/0743/2008</w:t>
      </w:r>
      <w:r w:rsidRPr="007B2841">
        <w:rPr>
          <w:rFonts w:ascii="Helvetica" w:hAnsi="Helvetica" w:cs="Arial"/>
          <w:i w:val="0"/>
          <w:lang w:val="es-ES_tradnl"/>
        </w:rPr>
        <w:t>,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rsidR="00CA5BE6" w:rsidRDefault="00CA5BE6"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w:t>
      </w:r>
      <w:r w:rsidRPr="007B2841">
        <w:rPr>
          <w:rFonts w:ascii="Helvetica" w:hAnsi="Helvetica" w:cs="Arial"/>
          <w:i w:val="0"/>
          <w:lang w:val="es-ES_tradnl"/>
        </w:rPr>
        <w:lastRenderedPageBreak/>
        <w:t>sobre el cumplimiento de sus obligaciones fiscales, mencionando que la opinión se solicita para celebrar contrato de obra pública con la Convocante.</w:t>
      </w:r>
    </w:p>
    <w:p w:rsidR="00105247" w:rsidRDefault="00105247" w:rsidP="0032639B">
      <w:pPr>
        <w:pStyle w:val="Sangra3detindependiente1"/>
        <w:ind w:left="567" w:hanging="567"/>
        <w:rPr>
          <w:rFonts w:ascii="Helvetica" w:hAnsi="Helvetica" w:cs="Arial"/>
          <w:b/>
          <w:sz w:val="20"/>
        </w:rPr>
      </w:pPr>
    </w:p>
    <w:p w:rsidR="0032639B" w:rsidRPr="007B2841" w:rsidRDefault="0032639B" w:rsidP="0032639B">
      <w:pPr>
        <w:pStyle w:val="Sangra3detindependiente1"/>
        <w:ind w:left="567" w:hanging="567"/>
        <w:rPr>
          <w:rFonts w:ascii="Helvetica" w:hAnsi="Helvetica" w:cs="Arial"/>
          <w:b/>
          <w:sz w:val="20"/>
        </w:rPr>
      </w:pPr>
      <w:r w:rsidRPr="007B2841">
        <w:rPr>
          <w:rFonts w:ascii="Helvetica" w:hAnsi="Helvetica" w:cs="Arial"/>
          <w:b/>
          <w:sz w:val="20"/>
        </w:rPr>
        <w:t>6.4</w:t>
      </w:r>
      <w:r w:rsidRPr="007B2841">
        <w:rPr>
          <w:rFonts w:ascii="Helvetica" w:hAnsi="Helvetica" w:cs="Arial"/>
          <w:b/>
          <w:sz w:val="20"/>
        </w:rPr>
        <w:tab/>
        <w:t>GARANTÍAS DEL ANTICIPO; DE CUMPLIMIENTO DEL CONTRATO; Y POR DEFECTOS, VICIOS OCULTOS Y CUALQUIER OTRA RESPONSABILIDAD.</w:t>
      </w:r>
    </w:p>
    <w:p w:rsidR="0032639B" w:rsidRDefault="0032639B" w:rsidP="0032639B">
      <w:pPr>
        <w:pStyle w:val="Textoindependiente2"/>
        <w:rPr>
          <w:rFonts w:ascii="Helvetica" w:hAnsi="Helvetica"/>
          <w:b w:val="0"/>
          <w:i w:val="0"/>
          <w:sz w:val="10"/>
          <w:szCs w:val="10"/>
          <w:u w:val="none"/>
        </w:rPr>
      </w:pPr>
    </w:p>
    <w:p w:rsidR="00AC1303" w:rsidRDefault="00AC1303" w:rsidP="0032639B">
      <w:pPr>
        <w:pStyle w:val="Textoindependiente2"/>
        <w:rPr>
          <w:rFonts w:ascii="Helvetica" w:hAnsi="Helvetica"/>
          <w:b w:val="0"/>
          <w:i w:val="0"/>
          <w:sz w:val="10"/>
          <w:szCs w:val="10"/>
          <w:u w:val="none"/>
        </w:rPr>
      </w:pPr>
    </w:p>
    <w:p w:rsidR="00AC1303" w:rsidRPr="00AC1303" w:rsidRDefault="00AC1303" w:rsidP="00AC1303">
      <w:pPr>
        <w:jc w:val="both"/>
        <w:rPr>
          <w:rFonts w:ascii="Helvetica" w:hAnsi="Helvetica" w:cs="Arial"/>
          <w:i w:val="0"/>
        </w:rPr>
      </w:pPr>
      <w:r w:rsidRPr="00AC1303">
        <w:rPr>
          <w:rFonts w:ascii="Helvetica" w:hAnsi="Helvetica" w:cs="Arial"/>
          <w:i w:val="0"/>
        </w:rPr>
        <w:t xml:space="preserve">FORMATO DE PÓLIZA DE FIANZA PARA GARANTIZAR </w:t>
      </w:r>
      <w:r>
        <w:rPr>
          <w:rFonts w:ascii="Helvetica" w:hAnsi="Helvetica" w:cs="Arial"/>
          <w:i w:val="0"/>
        </w:rPr>
        <w:t>ANTICIPO</w:t>
      </w:r>
      <w:r w:rsidRPr="00AC1303">
        <w:rPr>
          <w:rFonts w:ascii="Helvetica" w:hAnsi="Helvetica" w:cs="Arial"/>
          <w:i w:val="0"/>
        </w:rPr>
        <w:t xml:space="preserve"> Y CUALQUIER OTRA RESPONSABILIDAD DERIVADA DE LA EJECUCIÓN DE LOS TRABAJOS EN EL CONTRATO DE OBRA PÚBLICA.</w:t>
      </w:r>
    </w:p>
    <w:p w:rsidR="00AC1303" w:rsidRPr="00AC1303" w:rsidRDefault="00AC1303" w:rsidP="0032639B">
      <w:pPr>
        <w:pStyle w:val="Textoindependiente2"/>
        <w:rPr>
          <w:rFonts w:ascii="Helvetica" w:hAnsi="Helvetica"/>
          <w:b w:val="0"/>
          <w:i w:val="0"/>
          <w:sz w:val="10"/>
          <w:szCs w:val="10"/>
          <w:u w:val="none"/>
          <w:lang w:val="es-MX"/>
        </w:rPr>
      </w:pPr>
    </w:p>
    <w:p w:rsidR="00AC1303" w:rsidRPr="00AC1303" w:rsidRDefault="00AC1303" w:rsidP="0032639B">
      <w:pPr>
        <w:pStyle w:val="Textoindependiente2"/>
        <w:rPr>
          <w:rFonts w:ascii="Helvetica" w:hAnsi="Helvetica"/>
          <w:b w:val="0"/>
          <w:i w:val="0"/>
          <w:sz w:val="10"/>
          <w:szCs w:val="10"/>
          <w:u w:val="none"/>
          <w:lang w:val="es-MX"/>
        </w:rPr>
      </w:pPr>
    </w:p>
    <w:p w:rsidR="00AC1303" w:rsidRPr="00AC1303" w:rsidRDefault="00AC1303" w:rsidP="00AC1303">
      <w:pPr>
        <w:jc w:val="both"/>
        <w:rPr>
          <w:rFonts w:ascii="Helvetica" w:hAnsi="Helvetica" w:cs="Helvetica"/>
          <w:i w:val="0"/>
        </w:rPr>
      </w:pPr>
      <w:r w:rsidRPr="00AC1303">
        <w:rPr>
          <w:rFonts w:ascii="Helvetica" w:hAnsi="Helvetica" w:cs="Helvetica"/>
          <w:i w:val="0"/>
          <w:color w:val="161D45"/>
        </w:rPr>
        <w:t xml:space="preserve">ANTE: </w:t>
      </w:r>
      <w:r w:rsidRPr="00AC1303">
        <w:rPr>
          <w:rFonts w:ascii="Helvetica" w:hAnsi="Helvetica" w:cs="Helvetica"/>
          <w:i w:val="0"/>
        </w:rPr>
        <w:t>LA SECRETARÍA DE ADMINISTRACIÓN Y FINANZAS Y/O SECRETARÍA DE OBRAS PÚBLICAS DEL GOBIERNO DEL ESTADO DE SINALOA.</w:t>
      </w:r>
    </w:p>
    <w:p w:rsidR="00AC1303" w:rsidRPr="00AC1303" w:rsidRDefault="00AC1303" w:rsidP="00AC1303">
      <w:pPr>
        <w:jc w:val="both"/>
        <w:rPr>
          <w:rFonts w:ascii="Helvetica" w:hAnsi="Helvetica" w:cs="Helvetica"/>
          <w:i w:val="0"/>
        </w:rPr>
      </w:pPr>
      <w:r w:rsidRPr="00AC1303">
        <w:rPr>
          <w:rFonts w:ascii="Helvetica" w:hAnsi="Helvetica" w:cs="Helvetica"/>
          <w:i w:val="0"/>
        </w:rPr>
        <w:t>DIRECCIÓN: AVENIDA INSURGENTES S/N, COL. CENTRO SINALOA, EN CULIACÁN, SINALOA.</w:t>
      </w:r>
    </w:p>
    <w:p w:rsidR="00AC1303" w:rsidRPr="00AC1303" w:rsidRDefault="00AC1303" w:rsidP="00AC1303">
      <w:pPr>
        <w:jc w:val="both"/>
        <w:rPr>
          <w:rFonts w:ascii="Helvetica" w:hAnsi="Helvetica" w:cs="Helvetica"/>
          <w:i w:val="0"/>
          <w:color w:val="161D45"/>
        </w:rPr>
      </w:pPr>
    </w:p>
    <w:p w:rsidR="00AC1303" w:rsidRPr="00AC1303" w:rsidRDefault="00AC1303" w:rsidP="00AC1303">
      <w:pPr>
        <w:jc w:val="both"/>
        <w:rPr>
          <w:rFonts w:ascii="Helvetica" w:hAnsi="Helvetica" w:cs="Helvetica"/>
          <w:i w:val="0"/>
        </w:rPr>
      </w:pPr>
      <w:r w:rsidRPr="00AC1303">
        <w:rPr>
          <w:rFonts w:ascii="Helvetica" w:hAnsi="Helvetica" w:cs="Helvetica"/>
          <w:i w:val="0"/>
        </w:rPr>
        <w:t xml:space="preserve">PARA GARANTIZAR POR </w:t>
      </w:r>
      <w:r w:rsidR="000041C0">
        <w:rPr>
          <w:rFonts w:ascii="Helvetica" w:hAnsi="Helvetica" w:cs="Helvetica"/>
          <w:i w:val="0"/>
        </w:rPr>
        <w:t>__________</w:t>
      </w:r>
      <w:r>
        <w:rPr>
          <w:rFonts w:ascii="Helvetica" w:hAnsi="Helvetica" w:cs="Helvetica"/>
          <w:i w:val="0"/>
        </w:rPr>
        <w:t>_____________</w:t>
      </w:r>
      <w:r w:rsidRPr="00AC1303">
        <w:rPr>
          <w:rFonts w:ascii="Helvetica" w:hAnsi="Helvetica" w:cs="Helvetica"/>
          <w:i w:val="0"/>
        </w:rPr>
        <w:t xml:space="preserve">, CON DOMICILIO EN </w:t>
      </w:r>
      <w:r>
        <w:rPr>
          <w:rFonts w:ascii="Helvetica" w:hAnsi="Helvetica" w:cs="Helvetica"/>
          <w:i w:val="0"/>
        </w:rPr>
        <w:t>________________________________________</w:t>
      </w:r>
      <w:r w:rsidRPr="00AC1303">
        <w:rPr>
          <w:rFonts w:ascii="Helvetica" w:hAnsi="Helvetica" w:cs="Helvetica"/>
          <w:i w:val="0"/>
        </w:rPr>
        <w:t xml:space="preserve"> Y CON REGISTRO FEDERAL DE CONTRIBUYENTES </w:t>
      </w:r>
      <w:r>
        <w:rPr>
          <w:rFonts w:ascii="Helvetica" w:hAnsi="Helvetica" w:cs="Helvetica"/>
          <w:i w:val="0"/>
        </w:rPr>
        <w:t>________________</w:t>
      </w:r>
      <w:r w:rsidRPr="00AC1303">
        <w:rPr>
          <w:rFonts w:ascii="Helvetica" w:hAnsi="Helvetica" w:cs="Helvetica"/>
          <w:i w:val="0"/>
        </w:rPr>
        <w:t>, LA DEBIDA INVERSIÓN O LA DEVOLUCIÓN TOTAL O PARCIAL DEL ANTICIPO OTORGADO POR LA CANTIDAD DE $</w:t>
      </w:r>
      <w:r w:rsidR="000041C0">
        <w:rPr>
          <w:rFonts w:ascii="Helvetica" w:hAnsi="Helvetica" w:cs="Helvetica"/>
          <w:i w:val="0"/>
        </w:rPr>
        <w:t>______________</w:t>
      </w:r>
      <w:r w:rsidRPr="00AC1303">
        <w:rPr>
          <w:rFonts w:ascii="Helvetica" w:hAnsi="Helvetica" w:cs="Helvetica"/>
          <w:i w:val="0"/>
        </w:rPr>
        <w:t xml:space="preserve">  (</w:t>
      </w:r>
      <w:r w:rsidR="000041C0">
        <w:rPr>
          <w:rFonts w:ascii="Helvetica" w:hAnsi="Helvetica" w:cs="Helvetica"/>
          <w:i w:val="0"/>
        </w:rPr>
        <w:t>________________________________________</w:t>
      </w:r>
      <w:r w:rsidRPr="00AC1303">
        <w:rPr>
          <w:rFonts w:ascii="Helvetica" w:hAnsi="Helvetica" w:cs="Helvetica"/>
          <w:i w:val="0"/>
        </w:rPr>
        <w:t xml:space="preserve"> PESOS </w:t>
      </w:r>
      <w:r w:rsidR="000041C0">
        <w:rPr>
          <w:rFonts w:ascii="Helvetica" w:hAnsi="Helvetica" w:cs="Helvetica"/>
          <w:i w:val="0"/>
        </w:rPr>
        <w:t>__</w:t>
      </w:r>
      <w:r w:rsidRPr="00AC1303">
        <w:rPr>
          <w:rFonts w:ascii="Helvetica" w:hAnsi="Helvetica" w:cs="Helvetica"/>
          <w:i w:val="0"/>
        </w:rPr>
        <w:t xml:space="preserve">/100 M.N.) I.V.A. INCLUIDO, QUE EQUIVALE AL </w:t>
      </w:r>
      <w:r w:rsidR="000041C0">
        <w:rPr>
          <w:rFonts w:ascii="Helvetica" w:hAnsi="Helvetica" w:cs="Helvetica"/>
          <w:i w:val="0"/>
        </w:rPr>
        <w:t>35</w:t>
      </w:r>
      <w:r w:rsidRPr="00AC1303">
        <w:rPr>
          <w:rFonts w:ascii="Helvetica" w:hAnsi="Helvetica" w:cs="Helvetica"/>
          <w:i w:val="0"/>
        </w:rPr>
        <w:t xml:space="preserve">% DEL MONTO TOTAL CONTRATADO, SEGÚN CONTRATO DE OBRA PÚBLICA A BASE DE PRECIOS UNITARIOS Y TIEMPO DETERMINADO NO. </w:t>
      </w:r>
      <w:r w:rsidR="000041C0">
        <w:rPr>
          <w:rFonts w:ascii="Helvetica" w:hAnsi="Helvetica" w:cs="Helvetica"/>
          <w:i w:val="0"/>
        </w:rPr>
        <w:t>__________________</w:t>
      </w:r>
      <w:r w:rsidRPr="00AC1303">
        <w:rPr>
          <w:rFonts w:ascii="Helvetica" w:hAnsi="Helvetica" w:cs="Helvetica"/>
          <w:i w:val="0"/>
        </w:rPr>
        <w:t xml:space="preserve">, DE FECHA </w:t>
      </w:r>
      <w:r w:rsidR="000041C0">
        <w:rPr>
          <w:rFonts w:ascii="Helvetica" w:hAnsi="Helvetica" w:cs="Helvetica"/>
          <w:i w:val="0"/>
        </w:rPr>
        <w:t>__________________</w:t>
      </w:r>
      <w:r w:rsidRPr="00AC1303">
        <w:rPr>
          <w:rFonts w:ascii="Helvetica" w:hAnsi="Helvetica" w:cs="Helvetica"/>
          <w:i w:val="0"/>
        </w:rPr>
        <w:t>, POR UN MONTO DE $</w:t>
      </w:r>
      <w:r w:rsidR="000041C0">
        <w:rPr>
          <w:rFonts w:ascii="Helvetica" w:hAnsi="Helvetica" w:cs="Helvetica"/>
          <w:i w:val="0"/>
        </w:rPr>
        <w:t>___________</w:t>
      </w:r>
      <w:r w:rsidRPr="00AC1303">
        <w:rPr>
          <w:rFonts w:ascii="Helvetica" w:hAnsi="Helvetica" w:cs="Helvetica"/>
          <w:i w:val="0"/>
        </w:rPr>
        <w:t xml:space="preserve"> (</w:t>
      </w:r>
      <w:r w:rsidR="000041C0">
        <w:rPr>
          <w:rFonts w:ascii="Helvetica" w:hAnsi="Helvetica" w:cs="Helvetica"/>
          <w:i w:val="0"/>
        </w:rPr>
        <w:t>__________________________</w:t>
      </w:r>
      <w:r w:rsidRPr="00AC1303">
        <w:rPr>
          <w:rFonts w:ascii="Helvetica" w:hAnsi="Helvetica" w:cs="Helvetica"/>
          <w:i w:val="0"/>
        </w:rPr>
        <w:t xml:space="preserve"> PESOS </w:t>
      </w:r>
      <w:r w:rsidR="000041C0">
        <w:rPr>
          <w:rFonts w:ascii="Helvetica" w:hAnsi="Helvetica" w:cs="Helvetica"/>
          <w:i w:val="0"/>
        </w:rPr>
        <w:t>___</w:t>
      </w:r>
      <w:r w:rsidRPr="00AC1303">
        <w:rPr>
          <w:rFonts w:ascii="Helvetica" w:hAnsi="Helvetica" w:cs="Helvetica"/>
          <w:i w:val="0"/>
        </w:rPr>
        <w:t xml:space="preserve">/100 M.N.) I.V.A. INCLUIDO, QUE NUESTRO FIADO CELEBRÓ CON EL GOBIERNO DEL ESTADO DE SINALOA A TRAVÉS DE LA SECRETARÍA DE OBRAS PÚBLICAS, REPRESENTADA POR EL C. OSBALDO LÓPEZ ANGULO, RELATIVO A LOS TRABAJOS DE </w:t>
      </w:r>
      <w:r w:rsidR="000041C0">
        <w:rPr>
          <w:rFonts w:ascii="Helvetica" w:hAnsi="Helvetica" w:cs="Helvetica"/>
          <w:i w:val="0"/>
        </w:rPr>
        <w:t>___________________________________________________________</w:t>
      </w:r>
      <w:r w:rsidRPr="00AC1303">
        <w:rPr>
          <w:rFonts w:ascii="Helvetica" w:hAnsi="Helvetica" w:cs="Helvetica"/>
          <w:i w:val="0"/>
        </w:rPr>
        <w:t>.</w:t>
      </w:r>
    </w:p>
    <w:p w:rsidR="00AC1303" w:rsidRPr="00AC1303" w:rsidRDefault="00AC1303" w:rsidP="00AC1303">
      <w:pPr>
        <w:jc w:val="both"/>
        <w:rPr>
          <w:rFonts w:ascii="Helvetica" w:hAnsi="Helvetica" w:cs="Helvetica"/>
          <w:i w:val="0"/>
          <w:color w:val="0000FF"/>
        </w:rPr>
      </w:pPr>
    </w:p>
    <w:p w:rsidR="00AC1303" w:rsidRPr="00AC1303" w:rsidRDefault="00AC1303" w:rsidP="00AC1303">
      <w:pPr>
        <w:jc w:val="both"/>
        <w:rPr>
          <w:rFonts w:ascii="Helvetica" w:hAnsi="Helvetica" w:cs="Helvetica"/>
          <w:i w:val="0"/>
        </w:rPr>
      </w:pPr>
      <w:r w:rsidRPr="00AC1303">
        <w:rPr>
          <w:rFonts w:ascii="Helvetica" w:hAnsi="Helvetica" w:cs="Helvetica"/>
          <w:i w:val="0"/>
        </w:rPr>
        <w:t>LA PRESENTE FIANZA SE OTORGA DE CONFORMIDAD CON LO ESTIPULADO EN LA LEY DE OBRAS PÚBLICAS Y SERVICIOS RELACIONADOS CON LAS MISMAS DEL ESTADO DE SINALOA, SU REGLAMENTO Y DEMÁS DISPOSICIONES ADMINISTRATIVAS EN LO QUE NO SE OPONGA A LA CITADA LEY.</w:t>
      </w:r>
    </w:p>
    <w:p w:rsidR="00AC1303" w:rsidRPr="00AC1303" w:rsidRDefault="00AC1303" w:rsidP="00AC1303">
      <w:pPr>
        <w:jc w:val="both"/>
        <w:rPr>
          <w:rFonts w:ascii="Helvetica" w:hAnsi="Helvetica" w:cs="Helvetica"/>
          <w:i w:val="0"/>
        </w:rPr>
      </w:pPr>
    </w:p>
    <w:p w:rsidR="00AC1303" w:rsidRPr="00AC1303" w:rsidRDefault="00AC1303" w:rsidP="00AC1303">
      <w:pPr>
        <w:jc w:val="both"/>
        <w:rPr>
          <w:rFonts w:ascii="Helvetica" w:hAnsi="Helvetica" w:cs="Helvetica"/>
          <w:i w:val="0"/>
        </w:rPr>
      </w:pPr>
      <w:r w:rsidRPr="00AC1303">
        <w:rPr>
          <w:rFonts w:ascii="Helvetica" w:hAnsi="Helvetica" w:cs="Helvetica"/>
          <w:i w:val="0"/>
        </w:rPr>
        <w:t xml:space="preserve">LA AFIANZADORA EXPRESAMENTE DECLARA: A).- QUE LA FIANZA SE OTORGA EN LOS TÉRMINOS DEL CONTRATO DE REFERENCIA; B).- QUE LA FIANZA GARANTIZA LOS ACCESORIOS EN EL EVENTO DE QUE EL ANTICIPO NO SE AMORTIZADO TOTAL O PARCIALMENTE O SEA INVERTIDO EN FINES DISTINTOS A LOS SEÑALADOS EN EL REFERIDO CONTRATO; C).- QUE LA FIANZA CONTINUARÁ VIGENTE EN EL CASO DE QUE SE OTORGUE PRORROGA O ESPERA AL DEUDOR PARA EL CUMPLIMIENTO DE LAS OBLIGACIONES QUE SE AFIANZAN, AUN CUANDO HAYAN SIDO SOLICITADAS Y AUTORIZADAS EXTEMPORÁNEAMENTE O INCLUSIVE, CUANDO DICHA PRORROGA O ESPERA SEA OTORGADA UNILATERALMENTE POR LA SECRETARÍA Y SE HAYA COMUNICADO POR ESCRITO AL DEUDOR; D).- QUE PARA SER CANCELADA LA FIANZA SERÁ REQUISITO INDISPENSABLE LA CONFORMIDAD EXPRESA Y POR ESCRITO DE LA SECRETARÍA, QUE LA PRODUCIRÁ CUANDO EL IMPORTE DEL ANTICIPO HAYA SIDO AMORTIZADO O DEVUELTO EN SU TOTALIDAD Y SE HAYAN PAGADO EN SU CASO, LOS ACCESORIOS; Y E).- QUE LA INSTITUCIÓN AFIANZADORA ACEPTA EXPRESAMENTE LO PRECEPTUADO EN LOS ARTÍCULOS 279, 280, 282 Y 178 DE LA LEY DE INSTITUCIONES DE SEGUROS Y DE FIANZAS </w:t>
      </w:r>
      <w:r w:rsidRPr="00AC1303">
        <w:rPr>
          <w:rFonts w:ascii="Helvetica" w:hAnsi="Helvetica" w:cs="Helvetica"/>
          <w:i w:val="0"/>
          <w:color w:val="161D45"/>
        </w:rPr>
        <w:t>EN VIGOR</w:t>
      </w:r>
      <w:r w:rsidRPr="00AC1303">
        <w:rPr>
          <w:rFonts w:ascii="Helvetica" w:hAnsi="Helvetica" w:cs="Helvetica"/>
          <w:i w:val="0"/>
        </w:rPr>
        <w:t>.</w:t>
      </w:r>
    </w:p>
    <w:p w:rsidR="0065109F" w:rsidRDefault="0065109F"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6.4.1</w:t>
      </w:r>
      <w:r w:rsidRPr="007B2841">
        <w:rPr>
          <w:rFonts w:ascii="Helvetica" w:hAnsi="Helvetica" w:cs="Arial"/>
          <w:b/>
          <w:i w:val="0"/>
        </w:rPr>
        <w:tab/>
        <w:t>GARANTÍA DE CUMPLIMIENTO DEL CONTRATO.</w:t>
      </w:r>
    </w:p>
    <w:p w:rsidR="00402833" w:rsidRDefault="00402833" w:rsidP="0032639B">
      <w:pPr>
        <w:jc w:val="both"/>
        <w:rPr>
          <w:rFonts w:ascii="Helvetica" w:hAnsi="Helvetica" w:cs="Arial"/>
          <w:i w:val="0"/>
        </w:rPr>
      </w:pPr>
    </w:p>
    <w:p w:rsidR="0032639B" w:rsidRPr="007B2841" w:rsidRDefault="0032639B" w:rsidP="0032639B">
      <w:pPr>
        <w:jc w:val="both"/>
        <w:rPr>
          <w:rFonts w:ascii="Helvetica" w:hAnsi="Helvetica" w:cs="Arial"/>
          <w:b/>
          <w:i w:val="0"/>
          <w:highlight w:val="yellow"/>
        </w:rPr>
      </w:pPr>
      <w:r w:rsidRPr="007B2841">
        <w:rPr>
          <w:rFonts w:ascii="Helvetica" w:hAnsi="Helvetica" w:cs="Arial"/>
          <w:i w:val="0"/>
        </w:rPr>
        <w:t xml:space="preserve">Previamente a la firma del contrato y dentro de los 15 (quince) días naturales siguientes a la fecha  </w:t>
      </w:r>
      <w:r w:rsidRPr="007B2841">
        <w:rPr>
          <w:rFonts w:ascii="Helvetica" w:hAnsi="Helvetica"/>
          <w:i w:val="0"/>
        </w:rPr>
        <w:t>en que el licitante a quien se le adjudique el contrato reciba la</w:t>
      </w:r>
      <w:r w:rsidRPr="007B2841">
        <w:rPr>
          <w:rFonts w:ascii="Helvetica" w:hAnsi="Helvetica" w:cs="Arial"/>
          <w:i w:val="0"/>
        </w:rPr>
        <w:t xml:space="preserve"> notificación del fallo, pero invariablemente antes de la firma del contrato, deberá presentar póliza de fianza otorgada por Institución Nacional de Fianzas debidamente autorizada a favor de la </w:t>
      </w:r>
      <w:r w:rsidR="00866652">
        <w:rPr>
          <w:rFonts w:ascii="Helvetica" w:hAnsi="Helvetica" w:cs="Arial"/>
          <w:i w:val="0"/>
        </w:rPr>
        <w:t xml:space="preserve">Secretaria de </w:t>
      </w:r>
      <w:r w:rsidR="00731D81">
        <w:rPr>
          <w:rFonts w:ascii="Helvetica" w:hAnsi="Helvetica" w:cs="Arial"/>
          <w:i w:val="0"/>
        </w:rPr>
        <w:t>Administración y Finanzas</w:t>
      </w:r>
      <w:r w:rsidR="00866652">
        <w:rPr>
          <w:rFonts w:ascii="Helvetica" w:hAnsi="Helvetica" w:cs="Arial"/>
          <w:i w:val="0"/>
        </w:rPr>
        <w:t xml:space="preserve"> y/o Secretaria de Obras Públicas</w:t>
      </w:r>
      <w:r w:rsidR="007D50B1">
        <w:rPr>
          <w:rFonts w:ascii="Helvetica" w:hAnsi="Helvetica" w:cs="Arial"/>
          <w:i w:val="0"/>
        </w:rPr>
        <w:t xml:space="preserve"> de Gobierno del Estado de Sinaloa</w:t>
      </w:r>
      <w:r w:rsidRPr="007B2841">
        <w:rPr>
          <w:rFonts w:ascii="Helvetica" w:hAnsi="Helvetica" w:cs="Arial"/>
          <w:i w:val="0"/>
        </w:rPr>
        <w:t>, por el 10% (diez por ciento) del importe total de los trabajos contratados y con la obligación de hacerse efectiva por el monto total de la obligación garantizada en caso de la rescisión administrativa del contrato, aún cuando parte de los trabajos se hayan ejecutado, de la forma siguiente:</w:t>
      </w:r>
    </w:p>
    <w:p w:rsidR="0032639B" w:rsidRPr="007B2841" w:rsidRDefault="0032639B" w:rsidP="0032639B">
      <w:pPr>
        <w:jc w:val="both"/>
        <w:rPr>
          <w:rFonts w:ascii="Helvetica" w:hAnsi="Helvetica" w:cs="Arial"/>
          <w:i w:val="0"/>
          <w:highlight w:val="yellow"/>
        </w:rPr>
      </w:pPr>
    </w:p>
    <w:p w:rsidR="0032639B" w:rsidRPr="007B2841" w:rsidRDefault="0032639B" w:rsidP="0032639B">
      <w:pPr>
        <w:jc w:val="both"/>
        <w:rPr>
          <w:rFonts w:ascii="Helvetica" w:hAnsi="Helvetica"/>
        </w:rPr>
      </w:pPr>
      <w:r w:rsidRPr="007B2841">
        <w:rPr>
          <w:rFonts w:ascii="Helvetica" w:hAnsi="Helvetica" w:cs="Arial"/>
          <w:i w:val="0"/>
        </w:rPr>
        <w:t>FORMATO DE PÓLIZA DE FIANZA PARA GARANTIZAR EL CUMPLIMIENTO DEL CONTRATO DE OBRA PÚBLICA, PARA LA EJECUCIÓN DE LA OBRA EN UN EJERCICIO FISCAL</w:t>
      </w:r>
      <w:r w:rsidRPr="007B2841">
        <w:rPr>
          <w:rFonts w:ascii="Helvetica" w:hAnsi="Helvetica"/>
        </w:rPr>
        <w:t>.</w:t>
      </w:r>
    </w:p>
    <w:p w:rsidR="0032639B" w:rsidRPr="007B2841" w:rsidRDefault="0032639B" w:rsidP="0032639B">
      <w:pPr>
        <w:jc w:val="both"/>
        <w:rPr>
          <w:rFonts w:ascii="Helvetica" w:hAnsi="Helvetica" w:cs="Arial"/>
          <w:i w:val="0"/>
          <w:highlight w:val="yellow"/>
        </w:rPr>
      </w:pPr>
    </w:p>
    <w:p w:rsidR="0032639B" w:rsidRPr="007B2841" w:rsidRDefault="0032639B" w:rsidP="0032639B">
      <w:pPr>
        <w:jc w:val="both"/>
        <w:rPr>
          <w:rFonts w:ascii="Helvetica" w:hAnsi="Helvetica"/>
          <w:i w:val="0"/>
        </w:rPr>
      </w:pPr>
      <w:r w:rsidRPr="007B2841">
        <w:rPr>
          <w:rFonts w:ascii="Helvetica" w:hAnsi="Helvetica"/>
          <w:i w:val="0"/>
        </w:rPr>
        <w:t xml:space="preserve">FIANZA OTORGADA A FAVOR DE LA </w:t>
      </w:r>
      <w:r w:rsidR="00392ACB" w:rsidRPr="007B2841">
        <w:rPr>
          <w:rFonts w:ascii="Helvetica" w:hAnsi="Helvetica"/>
          <w:i w:val="0"/>
        </w:rPr>
        <w:t xml:space="preserve">SECRETARIA DE </w:t>
      </w:r>
      <w:r w:rsidR="00731D81">
        <w:rPr>
          <w:rFonts w:ascii="Helvetica" w:hAnsi="Helvetica"/>
          <w:i w:val="0"/>
        </w:rPr>
        <w:t>ADMINISTRACIÓN Y FINANZAS</w:t>
      </w:r>
      <w:r w:rsidR="00392ACB" w:rsidRPr="007B2841">
        <w:rPr>
          <w:rFonts w:ascii="Helvetica" w:hAnsi="Helvetica"/>
          <w:i w:val="0"/>
        </w:rPr>
        <w:t xml:space="preserve"> Y/O </w:t>
      </w:r>
      <w:r w:rsidRPr="007B2841">
        <w:rPr>
          <w:rFonts w:ascii="Helvetica" w:hAnsi="Helvetica"/>
          <w:i w:val="0"/>
        </w:rPr>
        <w:t xml:space="preserve">SECRETARÍA DE OBRAS PÚBLICAS DEL GOBIERNO DEL ESTADO DE SINALOA PARA GARANTIZAR POR EL </w:t>
      </w:r>
      <w:r w:rsidR="00CA480B" w:rsidRPr="007B2841">
        <w:rPr>
          <w:rFonts w:ascii="Helvetica" w:hAnsi="Helvetica"/>
          <w:i w:val="0"/>
        </w:rPr>
        <w:t>LICITANTE</w:t>
      </w:r>
      <w:r w:rsidRPr="007B2841">
        <w:rPr>
          <w:rFonts w:ascii="Helvetica" w:hAnsi="Helvetica"/>
          <w:bCs/>
          <w:i w:val="0"/>
          <w:color w:val="A6A6A6" w:themeColor="background1" w:themeShade="A6"/>
        </w:rPr>
        <w:t>(Razón o denominación social de la persona moral, o nombre de la persona física con la que se celebrará el contrato)</w:t>
      </w:r>
      <w:r w:rsidRPr="007B2841">
        <w:rPr>
          <w:rFonts w:ascii="Helvetica" w:hAnsi="Helvetica"/>
          <w:i w:val="0"/>
        </w:rPr>
        <w:t>, CON DOMICILIO EN __________, LA CANTIDAD DE $ __________ (__________ PESOS 00/100 M. N.), INCLU</w:t>
      </w:r>
      <w:r w:rsidR="005C4A15">
        <w:rPr>
          <w:rFonts w:ascii="Helvetica" w:hAnsi="Helvetica"/>
          <w:i w:val="0"/>
        </w:rPr>
        <w:t>YENDO</w:t>
      </w:r>
      <w:r w:rsidRPr="007B2841">
        <w:rPr>
          <w:rFonts w:ascii="Helvetica" w:hAnsi="Helvetica"/>
          <w:i w:val="0"/>
        </w:rPr>
        <w:t xml:space="preserve"> EL IMPUESTO AL VALOR AGREGADO, EQUIVALENTE AL 10% (DIEZ POR CIENTO) DEL MONTO TOTAL DE LOS TRABAJOS CONTRATADOS, GARANTIZANDO EL FIEL Y EXACTO CUMPLIMIENTO DE TODAS Y CADA UNA DE LAS OBLIGACIONES DERIVADAS DEL CONTRATO DE OBRA PÚBLICA, A BASE DE PRECIOS UNITARIOS Y TIEMPO DETERMINADO NÚMERO __________, DE FECHA __ DE __________ DE 201__, CON IMPORTE TOTAL DE LA OBRA POR LA CANTIDAD DE $ __________ (__________ PESOS 00/100 M. N.), INCLU</w:t>
      </w:r>
      <w:r w:rsidR="00F74861">
        <w:rPr>
          <w:rFonts w:ascii="Helvetica" w:hAnsi="Helvetica"/>
          <w:i w:val="0"/>
        </w:rPr>
        <w:t>YENDO</w:t>
      </w:r>
      <w:r w:rsidRPr="007B2841">
        <w:rPr>
          <w:rFonts w:ascii="Helvetica" w:hAnsi="Helvetica"/>
          <w:i w:val="0"/>
        </w:rPr>
        <w:t xml:space="preserve"> EL IMPUESTO AL VALOR AGREGADO, CUYO OBJETO ES __________ </w:t>
      </w:r>
      <w:r w:rsidRPr="007B2841">
        <w:rPr>
          <w:rFonts w:ascii="Helvetica" w:hAnsi="Helvetica"/>
          <w:bCs/>
          <w:i w:val="0"/>
          <w:color w:val="A6A6A6" w:themeColor="background1" w:themeShade="A6"/>
        </w:rPr>
        <w:t>(Insertar completo el objeto del modelo de contrato, especificado en la cláusula primera del mismo)</w:t>
      </w:r>
      <w:r w:rsidRPr="007B2841">
        <w:rPr>
          <w:rFonts w:ascii="Helvetica" w:hAnsi="Helvetica"/>
          <w:bCs/>
          <w:i w:val="0"/>
        </w:rPr>
        <w:t xml:space="preserve">, </w:t>
      </w:r>
      <w:r w:rsidRPr="007B2841">
        <w:rPr>
          <w:rFonts w:ascii="Helvetica" w:hAnsi="Helvetica"/>
          <w:i w:val="0"/>
        </w:rPr>
        <w:t>CELEBRADO CON LA SECRETARÍA DE OBRAS PÚBLICAS DEL GOBIERNO DEL ESTADO DE SINALOA. LA PRESENTE FIANZA SE EXPIDE DE CONFORMIDAD CON LA LEY DE OBRAS PÚBLICAS Y SERVICIOS RELACIONADOS CON LAS MISMAS</w:t>
      </w:r>
      <w:r w:rsidR="00A058CD" w:rsidRPr="007B2841">
        <w:rPr>
          <w:rFonts w:ascii="Helvetica" w:hAnsi="Helvetica"/>
          <w:i w:val="0"/>
        </w:rPr>
        <w:t xml:space="preserve"> DEL ESTADO DE SINALOA</w:t>
      </w:r>
      <w:r w:rsidRPr="007B2841">
        <w:rPr>
          <w:rFonts w:ascii="Helvetica" w:hAnsi="Helvetica"/>
          <w:i w:val="0"/>
        </w:rPr>
        <w:t xml:space="preserve"> Y SU REGLAMENTO, Y ESTARÁ VIGENTE HASTA QUE LA OBRA MATERIA DEL CONTRATO DE REFERENCIA HAYA SIDO RECIBIDA EN SU TOTALIDAD, O PARTE DE LA MISMA CUANDO ASÍ SE HAYA CONVENIDO, Y EN SU CASO, HASTA QUE SE SUSTITUYA POR OTRA EN LOS TÉRMINOS DE LOS ARTÍCULOS </w:t>
      </w:r>
      <w:r w:rsidR="00392ACB" w:rsidRPr="007B2841">
        <w:rPr>
          <w:rFonts w:ascii="Helvetica" w:hAnsi="Helvetica"/>
          <w:i w:val="0"/>
        </w:rPr>
        <w:t>75 Y 88</w:t>
      </w:r>
      <w:r w:rsidRPr="007B2841">
        <w:rPr>
          <w:rFonts w:ascii="Helvetica" w:hAnsi="Helvetica"/>
          <w:i w:val="0"/>
        </w:rPr>
        <w:t xml:space="preserve"> DE LA LEY DE OBRAS PÚBLICAS Y SERVICIOS RELACIONADOS CON LAS MISMAS</w:t>
      </w:r>
      <w:r w:rsidR="00D72101" w:rsidRPr="007B2841">
        <w:rPr>
          <w:rFonts w:ascii="Helvetica" w:hAnsi="Helvetica"/>
          <w:i w:val="0"/>
        </w:rPr>
        <w:t xml:space="preserve"> DEL ESTADO DE SINALOA</w:t>
      </w:r>
      <w:r w:rsidRPr="007B2841">
        <w:rPr>
          <w:rFonts w:ascii="Helvetica" w:hAnsi="Helvetica"/>
          <w:i w:val="0"/>
        </w:rPr>
        <w:t xml:space="preserve"> Y 9</w:t>
      </w:r>
      <w:r w:rsidR="00392ACB" w:rsidRPr="007B2841">
        <w:rPr>
          <w:rFonts w:ascii="Helvetica" w:hAnsi="Helvetica"/>
          <w:i w:val="0"/>
        </w:rPr>
        <w:t>3</w:t>
      </w:r>
      <w:r w:rsidRPr="007B2841">
        <w:rPr>
          <w:rFonts w:ascii="Helvetica" w:hAnsi="Helvetica"/>
          <w:i w:val="0"/>
        </w:rPr>
        <w:t xml:space="preserve"> DE SU REGLAMENTO. LA COMPAÑÍA AFIANZADORA EXPRESAMENTE ACEPTA QUE: </w:t>
      </w:r>
      <w:r w:rsidRPr="007B2841">
        <w:rPr>
          <w:rFonts w:ascii="Helvetica" w:hAnsi="Helvetica"/>
          <w:bCs/>
          <w:i w:val="0"/>
        </w:rPr>
        <w:t>A).-</w:t>
      </w:r>
      <w:r w:rsidRPr="007B2841">
        <w:rPr>
          <w:rFonts w:ascii="Helvetica" w:hAnsi="Helvetica"/>
          <w:i w:val="0"/>
        </w:rPr>
        <w:t xml:space="preserve"> LA FIANZA SE OTORGA ATENDIENDO A TODAS Y CADA UNA DE LAS ESTIPULACIONES CONTENIDAS EN EL CONTRATO MENCIONADO CON ANTERIORIDAD; </w:t>
      </w:r>
      <w:r w:rsidRPr="007B2841">
        <w:rPr>
          <w:rFonts w:ascii="Helvetica" w:hAnsi="Helvetica"/>
          <w:bCs/>
          <w:i w:val="0"/>
        </w:rPr>
        <w:t>B).-</w:t>
      </w:r>
      <w:r w:rsidRPr="007B2841">
        <w:rPr>
          <w:rFonts w:ascii="Helvetica" w:hAnsi="Helvetica"/>
          <w:i w:val="0"/>
        </w:rPr>
        <w:t xml:space="preserve"> LA FIANZA GARANTIZA EL 10% (DIEZ POR CIENTO) DEL IMPORTE DE LA OBRA CONTRATADA, CONSISTENTE EN LA CANTIDAD DE $ __________ (__________ PESOS 00/100 M. N.), INCLU</w:t>
      </w:r>
      <w:r w:rsidR="005C4A15">
        <w:rPr>
          <w:rFonts w:ascii="Helvetica" w:hAnsi="Helvetica"/>
          <w:i w:val="0"/>
        </w:rPr>
        <w:t>YENDO</w:t>
      </w:r>
      <w:r w:rsidRPr="007B2841">
        <w:rPr>
          <w:rFonts w:ascii="Helvetica" w:hAnsi="Helvetica"/>
          <w:i w:val="0"/>
        </w:rPr>
        <w:t xml:space="preserve"> EL IMPUESTO AL VALOR AGREGADO; </w:t>
      </w:r>
      <w:r w:rsidRPr="007B2841">
        <w:rPr>
          <w:rFonts w:ascii="Helvetica" w:hAnsi="Helvetica"/>
          <w:bCs/>
          <w:i w:val="0"/>
        </w:rPr>
        <w:t>C).-</w:t>
      </w:r>
      <w:r w:rsidRPr="007B2841">
        <w:rPr>
          <w:rFonts w:ascii="Helvetica" w:hAnsi="Helvetica"/>
          <w:i w:val="0"/>
        </w:rPr>
        <w:t xml:space="preserve"> EN EL CASO DE QUE LA SECRETARÍA DE OBRAS PÚBLICAS OTORGUE PRÓRROGAS O ESPERAS AL </w:t>
      </w:r>
      <w:r w:rsidR="00CA480B" w:rsidRPr="007B2841">
        <w:rPr>
          <w:rFonts w:ascii="Helvetica" w:hAnsi="Helvetica"/>
          <w:i w:val="0"/>
        </w:rPr>
        <w:t>LICITANTE</w:t>
      </w:r>
      <w:r w:rsidRPr="007B2841">
        <w:rPr>
          <w:rFonts w:ascii="Helvetica" w:hAnsi="Helvetica"/>
          <w:i w:val="0"/>
        </w:rPr>
        <w:t xml:space="preserve">, DERIVADAS DE LA FORMALIZACIÓN DE CONVENIOS DE AMPLIACIÓN AL MONTO O AL PLAZO DE EJECUCIÓN DEL CONTRATO, SE DEBERÁ OBTENER LA MODIFICACIÓN DE LA FIANZA, LA QUE CONTINUARA VIGENTE HASTA LA EJECUCIÓN Y TERMINACIÓN TOTAL DE LA OBRA OBJETO DEL CONTRATO Y SEA SUBSTITUIDA POR PARTE DEL </w:t>
      </w:r>
      <w:r w:rsidR="00CA480B" w:rsidRPr="007B2841">
        <w:rPr>
          <w:rFonts w:ascii="Helvetica" w:hAnsi="Helvetica"/>
          <w:i w:val="0"/>
        </w:rPr>
        <w:t>LICITANTE</w:t>
      </w:r>
      <w:r w:rsidRPr="007B2841">
        <w:rPr>
          <w:rFonts w:ascii="Helvetica" w:hAnsi="Helvetica"/>
          <w:i w:val="0"/>
        </w:rPr>
        <w:t xml:space="preserve"> POR LA FIANZA PARA GARANTIZAR LOS DEFECTOS, VICIOS OCULTOS Y CUALQUIER OTRA RESPONSABILIDAD EN QUE HUBIERE INCURRIDO</w:t>
      </w:r>
      <w:r w:rsidR="00392ACB" w:rsidRPr="007B2841">
        <w:rPr>
          <w:rFonts w:ascii="Helvetica" w:hAnsi="Helvetica"/>
          <w:i w:val="0"/>
        </w:rPr>
        <w:t>; D</w:t>
      </w:r>
      <w:r w:rsidRPr="007B2841">
        <w:rPr>
          <w:rFonts w:ascii="Helvetica" w:hAnsi="Helvetica"/>
          <w:bCs/>
          <w:i w:val="0"/>
        </w:rPr>
        <w:t>).-</w:t>
      </w:r>
      <w:r w:rsidRPr="007B2841">
        <w:rPr>
          <w:rFonts w:ascii="Helvetica" w:hAnsi="Helvetica"/>
          <w:i w:val="0"/>
        </w:rPr>
        <w:t xml:space="preserve"> LA FIANZA GARANTIZA EL CUMPLIMIENTO DE TODAS Y CADA UNA DE LAS </w:t>
      </w:r>
      <w:r w:rsidRPr="007B2841">
        <w:rPr>
          <w:rFonts w:ascii="Helvetica" w:hAnsi="Helvetica"/>
          <w:i w:val="0"/>
        </w:rPr>
        <w:lastRenderedPageBreak/>
        <w:t xml:space="preserve">OBLIGACIONES DEL </w:t>
      </w:r>
      <w:r w:rsidR="00CA480B" w:rsidRPr="007B2841">
        <w:rPr>
          <w:rFonts w:ascii="Helvetica" w:hAnsi="Helvetica"/>
          <w:i w:val="0"/>
        </w:rPr>
        <w:t>LICITANTE</w:t>
      </w:r>
      <w:r w:rsidRPr="007B2841">
        <w:rPr>
          <w:rFonts w:ascii="Helvetica" w:hAnsi="Helvetica"/>
          <w:i w:val="0"/>
        </w:rPr>
        <w:t xml:space="preserve"> Y EN CONSECUENCIA LA EJECUCIÓN Y TERMINACIÓN TOTAL DE LA OBRA MATERIA DEL CONTRATO DE REFERENCIA, AÚN CUANDO PARTE DE LA MISMA SE SUBCONTRATE CON LA AUTORIZACIÓN DE LA SECRETARÍA DE OBRAS PÚBLICAS; E).- LA FIANZA SE HARÁ EFECTIVA POR EL MONTO TOTAL DE LA OBLIGACIÓN GARANTIZADA, AÚN CUANDO PARTE DE LOS TRABAJOS SE HAYAN EJECUTADO, A PARTIR DE LA FECHA EN QUE LE SEA NOTIFICADA AL </w:t>
      </w:r>
      <w:r w:rsidR="00CA480B" w:rsidRPr="007B2841">
        <w:rPr>
          <w:rFonts w:ascii="Helvetica" w:hAnsi="Helvetica"/>
          <w:i w:val="0"/>
        </w:rPr>
        <w:t>LICITANTE</w:t>
      </w:r>
      <w:r w:rsidRPr="007B2841">
        <w:rPr>
          <w:rFonts w:ascii="Helvetica" w:hAnsi="Helvetica"/>
          <w:i w:val="0"/>
        </w:rPr>
        <w:t xml:space="preserve"> LA RESOLUCIÓN DE RESCISIÓN ADMINISTRATIVA DEL CONTRATO</w:t>
      </w:r>
      <w:r w:rsidR="00392ACB" w:rsidRPr="007B2841">
        <w:rPr>
          <w:rFonts w:ascii="Helvetica" w:hAnsi="Helvetica"/>
          <w:i w:val="0"/>
        </w:rPr>
        <w:t>;</w:t>
      </w:r>
      <w:r w:rsidRPr="007B2841">
        <w:rPr>
          <w:rFonts w:ascii="Helvetica" w:hAnsi="Helvetica"/>
          <w:bCs/>
          <w:i w:val="0"/>
        </w:rPr>
        <w:t>F).-</w:t>
      </w:r>
      <w:r w:rsidRPr="007B2841">
        <w:rPr>
          <w:rFonts w:ascii="Helvetica" w:hAnsi="Helvetica"/>
          <w:i w:val="0"/>
        </w:rPr>
        <w:t xml:space="preserve"> ÉSTA FIANZA PERMANECERÁ VIGENTE DESDE SU FECHA DE EXPEDICIÓN Y DURANTE LA SUBSTANCIACIÓN DE TODOS LOS RECURSOS LEGALES O JUICIOS QUE SE INTERPONGAN POR PARTE DEL </w:t>
      </w:r>
      <w:r w:rsidR="00CA480B" w:rsidRPr="007B2841">
        <w:rPr>
          <w:rFonts w:ascii="Helvetica" w:hAnsi="Helvetica"/>
          <w:i w:val="0"/>
        </w:rPr>
        <w:t>LICITANTE</w:t>
      </w:r>
      <w:r w:rsidRPr="007B2841">
        <w:rPr>
          <w:rFonts w:ascii="Helvetica" w:hAnsi="Helvetica"/>
          <w:i w:val="0"/>
        </w:rPr>
        <w:t xml:space="preserve"> O DE LA SECRETARÍA DE OBRAS PÚBLICAS DEL GOBIERNO DEL ESTADO DE SINALOA, HASTA QUE SE PRONUNCIE RESOLUCIÓN DEFINITIVA POR AUTORIDAD COMPETENTE, DE FORMA TAL QUE SU VIGENCIA NO PODRÁ ACOTARSE EN RAZÓN DEL PLAZO DE EJECUCIÓN DEL CONTRATO PRINCIPAL O FUENTE DE LAS OBLIGACIONES, O CUALQUIER OTRA CIRCUNSTANCIA; </w:t>
      </w:r>
      <w:r w:rsidRPr="007B2841">
        <w:rPr>
          <w:rFonts w:ascii="Helvetica" w:hAnsi="Helvetica"/>
          <w:bCs/>
          <w:i w:val="0"/>
        </w:rPr>
        <w:t>G).-</w:t>
      </w:r>
      <w:r w:rsidRPr="007B2841">
        <w:rPr>
          <w:rFonts w:ascii="Helvetica" w:hAnsi="Helvetica"/>
          <w:i w:val="0"/>
        </w:rPr>
        <w:t xml:space="preserve"> LA FIANZA SE LIBERARÁ CUANDO EL </w:t>
      </w:r>
      <w:r w:rsidR="00CA480B" w:rsidRPr="007B2841">
        <w:rPr>
          <w:rFonts w:ascii="Helvetica" w:hAnsi="Helvetica"/>
          <w:i w:val="0"/>
        </w:rPr>
        <w:t>LICITANTE</w:t>
      </w:r>
      <w:r w:rsidRPr="007B2841">
        <w:rPr>
          <w:rFonts w:ascii="Helvetica" w:hAnsi="Helvetica"/>
          <w:i w:val="0"/>
        </w:rPr>
        <w:t xml:space="preserve"> HAYA CUMPLIDO CON TODAS Y CADA UNA DE LAS OBLIGACIONES ESTIPULADAS EN EL CONTRATO, HAGA PAGO TOTAL Y EN FORMA INCONDICIONAL DE LOS SALDOS QUE RESULTEN A SU CARGO EN EL FINIQUITO, CONSTITUYA Y ENTREGUE, PREVIAMENTE A LA RECEPCIÓN DE LA OBRA, FIANZA QUE GARANTICE LOS DEFECTOS QUE RESULTEN DE LA MISMA, DE LOS VICIOS OCULTOS Y DE CUALQUIER OTRA RESPONSABILIDAD EN QUE HUBIERE INCURRIDO, SIENDO INDISPENSABLE LA CONFORMIDAD EXPRESA Y POR ESCRITO DE LA SECRETARÍA DE OBRAS PÚBLICAS DEL GOBIERNO DEL ESTADO DE SINALOA Y CONTAR CON EL ACTA ADMINISTRATIVA DE EXTINCIÓN DE DERECHOS Y OBLIGACIONES, O BIEN EL FINIQUITO Y, EN CASO DE EXISTIR SALDOS A CARGO DEL </w:t>
      </w:r>
      <w:r w:rsidR="00CA480B" w:rsidRPr="007B2841">
        <w:rPr>
          <w:rFonts w:ascii="Helvetica" w:hAnsi="Helvetica"/>
          <w:i w:val="0"/>
        </w:rPr>
        <w:t>LICITANTE</w:t>
      </w:r>
      <w:r w:rsidRPr="007B2841">
        <w:rPr>
          <w:rFonts w:ascii="Helvetica" w:hAnsi="Helvetica"/>
          <w:i w:val="0"/>
        </w:rPr>
        <w:t xml:space="preserve">, LA LIQUIDACIÓN CORRESPONDIENTE POR PARTE DE ÉSTE, SIN CUYO REQUISITO NO PROCEDERÁ LA CANCELACIÓN DE LA PRESENTE FIANZA Y, EN CONSECUENCIA, ÉSTA CONTINUARÁ VIGENTE; Y, </w:t>
      </w:r>
      <w:r w:rsidRPr="007B2841">
        <w:rPr>
          <w:rFonts w:ascii="Helvetica" w:hAnsi="Helvetica"/>
          <w:bCs/>
          <w:i w:val="0"/>
        </w:rPr>
        <w:t>H).-</w:t>
      </w:r>
      <w:r w:rsidRPr="007B2841">
        <w:rPr>
          <w:rFonts w:ascii="Helvetica" w:hAnsi="Helvetica"/>
          <w:i w:val="0"/>
        </w:rPr>
        <w:t xml:space="preserve"> LA INSTITUCIÓN DE FIANZAS </w:t>
      </w:r>
      <w:r w:rsidRPr="007B2841">
        <w:rPr>
          <w:rFonts w:ascii="Helvetica" w:hAnsi="Helvetica"/>
          <w:spacing w:val="-3"/>
          <w:lang w:val="es-ES_tradnl"/>
        </w:rPr>
        <w:t>ACEPTA EXPRESAMENTE SOMETERSE</w:t>
      </w:r>
      <w:r w:rsidRPr="007B2841">
        <w:rPr>
          <w:rFonts w:ascii="Helvetica" w:hAnsi="Helvetica"/>
          <w:i w:val="0"/>
        </w:rPr>
        <w:t xml:space="preserve"> AL PROCEDIMIENTO DE EJECUCIÓN ESTABLECIDO EN </w:t>
      </w:r>
      <w:r w:rsidR="00392ACB" w:rsidRPr="007B2841">
        <w:rPr>
          <w:rFonts w:ascii="Helvetica" w:hAnsi="Helvetica"/>
          <w:i w:val="0"/>
          <w:spacing w:val="-3"/>
          <w:lang w:val="es-ES_tradnl"/>
        </w:rPr>
        <w:t>279, 280, 282, 283 Y 178 DE LA LEY DE INSTITUCIONES DE SEGUROS Y DE FIANZAS, PARA</w:t>
      </w:r>
      <w:r w:rsidRPr="007B2841">
        <w:rPr>
          <w:rFonts w:ascii="Helvetica" w:hAnsi="Helvetica"/>
          <w:i w:val="0"/>
        </w:rPr>
        <w:t xml:space="preserve">LA EFECTIVIDAD DE LA PRESENTE GARANTÍA, PROCEDIMIENTO AL QUE TAMBIÉN SE SUJETARÁ PARA EL CASO DE COBRO DE </w:t>
      </w:r>
      <w:r w:rsidRPr="007B2841">
        <w:rPr>
          <w:rFonts w:ascii="Helvetica" w:hAnsi="Helvetica" w:cs="Arial"/>
          <w:i w:val="0"/>
        </w:rPr>
        <w:t>INDEMNIZACIÓN POR MORA</w:t>
      </w:r>
      <w:r w:rsidRPr="007B2841">
        <w:rPr>
          <w:rFonts w:ascii="Helvetica" w:hAnsi="Helvetica"/>
          <w:i w:val="0"/>
        </w:rPr>
        <w:t>.</w:t>
      </w:r>
    </w:p>
    <w:p w:rsidR="00433A3B" w:rsidRDefault="00433A3B" w:rsidP="0032639B">
      <w:pPr>
        <w:pStyle w:val="Sangra2detindependiente"/>
        <w:ind w:left="567" w:hanging="567"/>
        <w:rPr>
          <w:rFonts w:ascii="Helvetica" w:hAnsi="Helvetica"/>
          <w:sz w:val="10"/>
          <w:szCs w:val="10"/>
        </w:rPr>
      </w:pPr>
    </w:p>
    <w:p w:rsidR="00AF08E0" w:rsidRDefault="00AF08E0" w:rsidP="0032639B">
      <w:pPr>
        <w:pStyle w:val="Sangra2detindependiente"/>
        <w:ind w:left="567" w:hanging="567"/>
        <w:rPr>
          <w:rFonts w:ascii="Helvetica" w:hAnsi="Helvetica"/>
          <w:sz w:val="10"/>
          <w:szCs w:val="10"/>
        </w:rPr>
      </w:pPr>
    </w:p>
    <w:p w:rsidR="00AF08E0" w:rsidRDefault="00AF08E0" w:rsidP="0032639B">
      <w:pPr>
        <w:pStyle w:val="Sangra2detindependiente"/>
        <w:ind w:left="567" w:hanging="567"/>
        <w:rPr>
          <w:rFonts w:ascii="Helvetica" w:hAnsi="Helvetica"/>
          <w:sz w:val="10"/>
          <w:szCs w:val="10"/>
        </w:rPr>
      </w:pPr>
    </w:p>
    <w:p w:rsidR="00AF08E0" w:rsidRPr="00CA5BE6" w:rsidRDefault="00AF08E0" w:rsidP="0032639B">
      <w:pPr>
        <w:pStyle w:val="Sangra2detindependiente"/>
        <w:ind w:left="567" w:hanging="567"/>
        <w:rPr>
          <w:rFonts w:ascii="Helvetica" w:hAnsi="Helvetica"/>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6.4.2</w:t>
      </w:r>
      <w:r w:rsidRPr="007B2841">
        <w:rPr>
          <w:rFonts w:ascii="Helvetica" w:hAnsi="Helvetica"/>
        </w:rPr>
        <w:tab/>
        <w:t xml:space="preserve">GARANTÍA POR DEFECTOS, VICIOS OCULTOS Y CUALQUIER OTRA RESPONSABILIDAD EN QUE INCURRA EL </w:t>
      </w:r>
      <w:r w:rsidR="00CA480B" w:rsidRPr="007B2841">
        <w:rPr>
          <w:rFonts w:ascii="Helvetica" w:hAnsi="Helvetica"/>
        </w:rPr>
        <w:t>LICITANTE</w:t>
      </w:r>
      <w:r w:rsidRPr="007B2841">
        <w:rPr>
          <w:rFonts w:ascii="Helvetica" w:hAnsi="Helvetica"/>
        </w:rPr>
        <w:t>.</w:t>
      </w:r>
    </w:p>
    <w:p w:rsidR="0032639B" w:rsidRPr="00144F5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Al término de la obra, no obstante su recepción formal, el </w:t>
      </w:r>
      <w:r w:rsidR="00C40D87" w:rsidRPr="007B2841">
        <w:rPr>
          <w:rFonts w:ascii="Helvetica" w:hAnsi="Helvetica" w:cs="Arial"/>
          <w:i w:val="0"/>
        </w:rPr>
        <w:t>licitante</w:t>
      </w:r>
      <w:r w:rsidRPr="007B2841">
        <w:rPr>
          <w:rFonts w:ascii="Helvetica" w:hAnsi="Helvetica" w:cs="Arial"/>
          <w:i w:val="0"/>
        </w:rPr>
        <w:t xml:space="preserve"> se obligará a responder de los defectos que resultaren en la misma, de los vicios ocultos y de cualquier otra responsabilidad en que incurra en los términos señalados en el contrato, el Código Civil Federal, la Ley Federal de Presupuesto y Responsabilidad Hacendaria, y en la legislación aplicable.</w:t>
      </w:r>
    </w:p>
    <w:p w:rsidR="0032639B" w:rsidRPr="00144F58" w:rsidRDefault="0032639B"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 xml:space="preserve">Los trabajos se garantizarán por un plazo de 12 (doce) meses por el cumplimiento de las obligaciones a que se refiere el párrafo anterior, por lo que previamente a la recepción de los trabajos, el </w:t>
      </w:r>
      <w:r w:rsidR="0074403C" w:rsidRPr="007B2841">
        <w:rPr>
          <w:rFonts w:ascii="Helvetica" w:hAnsi="Helvetica" w:cs="Arial"/>
          <w:i w:val="0"/>
          <w:sz w:val="20"/>
        </w:rPr>
        <w:t>licitante</w:t>
      </w:r>
      <w:r w:rsidRPr="007B2841">
        <w:rPr>
          <w:rFonts w:ascii="Helvetica" w:hAnsi="Helvetica" w:cs="Arial"/>
          <w:i w:val="0"/>
          <w:sz w:val="20"/>
        </w:rPr>
        <w:t xml:space="preserve">, a su elección, deberá constituir </w:t>
      </w:r>
      <w:r w:rsidRPr="007B2841">
        <w:rPr>
          <w:rFonts w:ascii="Helvetica" w:hAnsi="Helvetica" w:cs="Arial"/>
          <w:i w:val="0"/>
          <w:color w:val="000000"/>
          <w:sz w:val="20"/>
        </w:rPr>
        <w:t xml:space="preserve">póliza de fianza otorgada por Institución Nacional de Fianzas debidamente autorizada, a favor de la </w:t>
      </w:r>
      <w:r w:rsidR="009E6894" w:rsidRPr="009E6894">
        <w:rPr>
          <w:rFonts w:cs="Arial"/>
          <w:i w:val="0"/>
          <w:sz w:val="20"/>
        </w:rPr>
        <w:t>Junta Municipal de Agua Potable y Alcantarillado del Municipio de Elota</w:t>
      </w:r>
      <w:r w:rsidRPr="007B2841">
        <w:rPr>
          <w:rFonts w:ascii="Helvetica" w:hAnsi="Helvetica" w:cs="Arial"/>
          <w:i w:val="0"/>
          <w:color w:val="000000"/>
          <w:sz w:val="20"/>
        </w:rPr>
        <w:t>, por un valor del 10% (diez por ciento)</w:t>
      </w:r>
      <w:r w:rsidRPr="007B2841">
        <w:rPr>
          <w:rFonts w:ascii="Helvetica" w:hAnsi="Helvetica" w:cs="Arial"/>
          <w:i w:val="0"/>
          <w:sz w:val="20"/>
        </w:rPr>
        <w:t xml:space="preserve"> del importe total ejercido de los trabajos; presentar una carta de crédito irrevocable por el equivalente al 5% (cinco por ciento) del monto total ejercido de los trabajos</w:t>
      </w:r>
      <w:r w:rsidR="00392ACB" w:rsidRPr="007B2841">
        <w:rPr>
          <w:rFonts w:ascii="Helvetica" w:hAnsi="Helvetica" w:cs="Arial"/>
          <w:i w:val="0"/>
          <w:sz w:val="20"/>
        </w:rPr>
        <w:t>;</w:t>
      </w:r>
      <w:r w:rsidRPr="007B2841">
        <w:rPr>
          <w:rFonts w:ascii="Helvetica" w:hAnsi="Helvetica" w:cs="Arial"/>
          <w:i w:val="0"/>
          <w:sz w:val="20"/>
        </w:rPr>
        <w:t xml:space="preserve"> o bien, aportar recursos líquidos por una cantidad equivalente al 5% (cinco por ciento) del mismo monto en fideicomiso especialmente constituido para ello.</w:t>
      </w:r>
    </w:p>
    <w:p w:rsidR="0032639B" w:rsidRPr="00144F58" w:rsidRDefault="0032639B" w:rsidP="0032639B">
      <w:pPr>
        <w:jc w:val="both"/>
        <w:rPr>
          <w:rFonts w:ascii="Helvetica" w:hAnsi="Helvetica" w:cs="Arial"/>
          <w:i w:val="0"/>
          <w:sz w:val="10"/>
          <w:szCs w:val="10"/>
          <w:lang w:val="es-ES_tradnl"/>
        </w:rPr>
      </w:pPr>
    </w:p>
    <w:p w:rsidR="0032639B" w:rsidRPr="007B2841" w:rsidRDefault="0032639B" w:rsidP="0032639B">
      <w:pPr>
        <w:jc w:val="both"/>
        <w:rPr>
          <w:rFonts w:ascii="Helvetica" w:hAnsi="Helvetica" w:cs="Arial"/>
          <w:i w:val="0"/>
        </w:rPr>
      </w:pPr>
      <w:r w:rsidRPr="007B2841">
        <w:rPr>
          <w:rFonts w:ascii="Helvetica" w:hAnsi="Helvetica" w:cs="Arial"/>
          <w:i w:val="0"/>
        </w:rPr>
        <w:t>Los recursos aportados en fideicomiso deberán invertirse en instrumento de renta fija.</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lastRenderedPageBreak/>
        <w:t xml:space="preserve">El </w:t>
      </w:r>
      <w:r w:rsidR="0074403C" w:rsidRPr="007B2841">
        <w:rPr>
          <w:rFonts w:ascii="Helvetica" w:hAnsi="Helvetica" w:cs="Arial"/>
          <w:i w:val="0"/>
        </w:rPr>
        <w:t>licitante</w:t>
      </w:r>
      <w:r w:rsidRPr="007B2841">
        <w:rPr>
          <w:rFonts w:ascii="Helvetica" w:hAnsi="Helvetica" w:cs="Arial"/>
          <w:i w:val="0"/>
        </w:rPr>
        <w:t xml:space="preserve">, en su caso, podrá retirar sus aportaciones en fideicomiso y los respectivos rendimientos, transcurridos los 12 (doce) meses, contados a partir de la fecha del acta de recepción física de los trabajos, para lo cual la </w:t>
      </w:r>
      <w:r w:rsidR="009E6894">
        <w:rPr>
          <w:rFonts w:cs="Arial"/>
          <w:i w:val="0"/>
        </w:rPr>
        <w:t>Junta Municipal de Agua Potable y Alcantarillado del Municipio de Elota</w:t>
      </w:r>
      <w:r w:rsidR="009E6894" w:rsidRPr="007B2841">
        <w:rPr>
          <w:rFonts w:ascii="Helvetica" w:hAnsi="Helvetica" w:cs="Arial"/>
          <w:i w:val="0"/>
        </w:rPr>
        <w:t xml:space="preserve"> </w:t>
      </w:r>
      <w:r w:rsidRPr="007B2841">
        <w:rPr>
          <w:rFonts w:ascii="Helvetica" w:hAnsi="Helvetica" w:cs="Arial"/>
          <w:i w:val="0"/>
        </w:rPr>
        <w:t>instruirá por escrito lo procedente a la institución fiduciaria.</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igual plazo a que hace referencia el párrafo anterior, quedará automáticamente cancelada la fianza o carta de crédito irrevocable, según sea el caso, siempre que durante ese período no haya surgido alguna responsabilidad a cargo del </w:t>
      </w:r>
      <w:r w:rsidR="0074403C" w:rsidRPr="007B2841">
        <w:rPr>
          <w:rFonts w:ascii="Helvetica" w:hAnsi="Helvetica" w:cs="Arial"/>
          <w:i w:val="0"/>
        </w:rPr>
        <w:t>licitante</w:t>
      </w:r>
      <w:r w:rsidRPr="007B2841">
        <w:rPr>
          <w:rFonts w:ascii="Helvetica" w:hAnsi="Helvetica" w:cs="Arial"/>
          <w:i w:val="0"/>
        </w:rPr>
        <w:t xml:space="preserve"> por defectos de los trabajos, vicios ocultos o cualquier otra responsabilidad, en los términos señalados en el contrato.</w:t>
      </w:r>
    </w:p>
    <w:p w:rsidR="0032639B" w:rsidRPr="007B2841" w:rsidRDefault="0032639B" w:rsidP="0032639B">
      <w:pPr>
        <w:jc w:val="both"/>
        <w:rPr>
          <w:rFonts w:ascii="Helvetica" w:hAnsi="Helvetica" w:cs="Arial"/>
          <w:i w:val="0"/>
        </w:rPr>
      </w:pPr>
      <w:r w:rsidRPr="007B2841">
        <w:rPr>
          <w:rFonts w:ascii="Helvetica" w:hAnsi="Helvetica"/>
          <w:i w:val="0"/>
        </w:rPr>
        <w:t xml:space="preserve">En caso de haberse expedido carta de crédito irrevocable, el </w:t>
      </w:r>
      <w:r w:rsidR="0074403C" w:rsidRPr="007B2841">
        <w:rPr>
          <w:rFonts w:ascii="Helvetica" w:hAnsi="Helvetica"/>
          <w:i w:val="0"/>
        </w:rPr>
        <w:t>licitante</w:t>
      </w:r>
      <w:r w:rsidRPr="007B2841">
        <w:rPr>
          <w:rFonts w:ascii="Helvetica" w:hAnsi="Helvetica"/>
          <w:i w:val="0"/>
        </w:rPr>
        <w:t xml:space="preserve"> obtendrá de la Convocante la orden de cancelación correspondiente para su trámite ante la institución de que se trate.</w:t>
      </w:r>
    </w:p>
    <w:p w:rsidR="00B73AE6" w:rsidRPr="0065109F" w:rsidRDefault="00B73AE6"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Quedarán a salvo los derechos de la Convocante, para exigir el pago de las cantidades no cubiertas de la indemnización que a su juicio corresponda, una vez que se hagan efectivas las garantías </w:t>
      </w:r>
      <w:r w:rsidRPr="007B2841">
        <w:rPr>
          <w:rFonts w:ascii="Helvetica" w:hAnsi="Helvetica" w:cs="Arial"/>
          <w:i w:val="0"/>
          <w:color w:val="000000"/>
        </w:rPr>
        <w:t>constituidas conforme ala Ley</w:t>
      </w:r>
      <w:r w:rsidRPr="007B2841">
        <w:rPr>
          <w:rFonts w:ascii="Helvetica" w:hAnsi="Helvetica" w:cs="Arial"/>
          <w:i w:val="0"/>
          <w:color w:val="FF0000"/>
        </w:rPr>
        <w:t>.</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highlight w:val="yellow"/>
        </w:rPr>
      </w:pPr>
      <w:r w:rsidRPr="007B2841">
        <w:rPr>
          <w:rFonts w:ascii="Helvetica" w:hAnsi="Helvetica" w:cs="Arial"/>
          <w:i w:val="0"/>
        </w:rPr>
        <w:t xml:space="preserve">Si el </w:t>
      </w:r>
      <w:r w:rsidR="0074403C" w:rsidRPr="007B2841">
        <w:rPr>
          <w:rFonts w:ascii="Helvetica" w:hAnsi="Helvetica" w:cs="Arial"/>
          <w:i w:val="0"/>
        </w:rPr>
        <w:t>licitante</w:t>
      </w:r>
      <w:r w:rsidRPr="007B2841">
        <w:rPr>
          <w:rFonts w:ascii="Helvetica" w:hAnsi="Helvetica" w:cs="Arial"/>
          <w:i w:val="0"/>
        </w:rPr>
        <w:t xml:space="preserve"> opta por la póliza de fianza, deberá estar otorgada por Institución Nacional de Fianzas debidamente autorizada y garantizar los defectos y vicios ocultos que resulten de la obra, y de cualquier otra responsabilidad en que incurra. Además de contemplar lo antes expuesto, se deberá establecer que la fianza es independiente de las penas convencionales que, en su caso, se apliquen al </w:t>
      </w:r>
      <w:r w:rsidR="0074403C" w:rsidRPr="007B2841">
        <w:rPr>
          <w:rFonts w:ascii="Helvetica" w:hAnsi="Helvetica" w:cs="Arial"/>
          <w:i w:val="0"/>
        </w:rPr>
        <w:t>licitante</w:t>
      </w:r>
      <w:r w:rsidRPr="007B2841">
        <w:rPr>
          <w:rFonts w:ascii="Helvetica" w:hAnsi="Helvetica" w:cs="Arial"/>
          <w:i w:val="0"/>
        </w:rPr>
        <w:t xml:space="preserve"> y se expide de conformidad con lo estipulado en la Ley y su Reglamento, así como las disposiciones expedidas en esta materia, de la forma siguiente:</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FORMATO DE PÓLIZA DE FIANZA PARA GARANTIZAR LOS DEFECTOS, VICIOS OCULTOS Y CUALQUIER OTRA RESPONSABILIDAD DERIVADA DE LA EJECUCIÓN DE LOS TRABAJOS EN EL CONTRATO DE OBRA PÚBLICA.</w:t>
      </w:r>
    </w:p>
    <w:p w:rsidR="0032639B" w:rsidRPr="007B2841" w:rsidRDefault="0032639B" w:rsidP="0032639B">
      <w:pPr>
        <w:jc w:val="both"/>
        <w:rPr>
          <w:rFonts w:ascii="Helvetica" w:hAnsi="Helvetica" w:cs="Arial"/>
          <w:i w:val="0"/>
          <w:highlight w:val="yellow"/>
        </w:rPr>
      </w:pPr>
    </w:p>
    <w:p w:rsidR="0032639B" w:rsidRDefault="0032639B" w:rsidP="0032639B">
      <w:pPr>
        <w:jc w:val="both"/>
        <w:rPr>
          <w:rFonts w:ascii="Helvetica" w:hAnsi="Helvetica" w:cs="Arial"/>
          <w:i w:val="0"/>
        </w:rPr>
      </w:pPr>
      <w:r w:rsidRPr="007B2841">
        <w:rPr>
          <w:rFonts w:ascii="Helvetica" w:hAnsi="Helvetica" w:cs="Arial"/>
          <w:i w:val="0"/>
        </w:rPr>
        <w:t xml:space="preserve">FIANZA OTORGADA A FAVOR DE LA </w:t>
      </w:r>
      <w:r w:rsidR="009E6894">
        <w:rPr>
          <w:rFonts w:cs="Arial"/>
          <w:i w:val="0"/>
        </w:rPr>
        <w:t>JUNTA MUNICIPAL DE AGUA POTABLE Y ALCANTARILLADO DEL MUNICIPIO DE ELOTA</w:t>
      </w:r>
      <w:r w:rsidR="009E6894" w:rsidRPr="007B2841">
        <w:rPr>
          <w:rFonts w:ascii="Helvetica" w:hAnsi="Helvetica"/>
          <w:i w:val="0"/>
        </w:rPr>
        <w:t>,</w:t>
      </w:r>
      <w:r w:rsidR="009E6894" w:rsidRPr="007B2841">
        <w:rPr>
          <w:rFonts w:ascii="Helvetica" w:hAnsi="Helvetica" w:cs="Arial"/>
          <w:i w:val="0"/>
        </w:rPr>
        <w:t xml:space="preserve"> PARA GARANTIZAR PO</w:t>
      </w:r>
      <w:r w:rsidRPr="007B2841">
        <w:rPr>
          <w:rFonts w:ascii="Helvetica" w:hAnsi="Helvetica" w:cs="Arial"/>
          <w:i w:val="0"/>
        </w:rPr>
        <w:t xml:space="preserve">R EL </w:t>
      </w:r>
      <w:r w:rsidR="00CA480B" w:rsidRPr="007B2841">
        <w:rPr>
          <w:rFonts w:ascii="Helvetica" w:hAnsi="Helvetica" w:cs="Arial"/>
          <w:i w:val="0"/>
        </w:rPr>
        <w:t>LICITANTE</w:t>
      </w:r>
      <w:r w:rsidRPr="007B2841">
        <w:rPr>
          <w:rFonts w:ascii="Helvetica" w:hAnsi="Helvetica" w:cs="Arial"/>
          <w:i w:val="0"/>
        </w:rPr>
        <w:t xml:space="preserve">: __________ </w:t>
      </w:r>
      <w:r w:rsidRPr="007B2841">
        <w:rPr>
          <w:rFonts w:ascii="Helvetica" w:hAnsi="Helvetica" w:cs="Arial"/>
          <w:bCs/>
          <w:i w:val="0"/>
          <w:color w:val="A6A6A6" w:themeColor="background1" w:themeShade="A6"/>
        </w:rPr>
        <w:t>(Razón o denominación social de la persona moral, o nombre de la persona física con la que se celebrará el contrato)</w:t>
      </w:r>
      <w:r w:rsidRPr="007B2841">
        <w:rPr>
          <w:rFonts w:ascii="Helvetica" w:hAnsi="Helvetica" w:cs="Arial"/>
          <w:i w:val="0"/>
        </w:rPr>
        <w:t>, CON DOMICILIO EN __________, LA CANTIDAD DE $ __________ (__________ PESOS 00/100 M. N.), INCLU</w:t>
      </w:r>
      <w:r w:rsidR="005C4A15">
        <w:rPr>
          <w:rFonts w:ascii="Helvetica" w:hAnsi="Helvetica" w:cs="Arial"/>
          <w:i w:val="0"/>
        </w:rPr>
        <w:t>YENDO</w:t>
      </w:r>
      <w:r w:rsidRPr="007B2841">
        <w:rPr>
          <w:rFonts w:ascii="Helvetica" w:hAnsi="Helvetica" w:cs="Arial"/>
          <w:i w:val="0"/>
        </w:rPr>
        <w:t xml:space="preserve"> EL IMPUESTO AL VALOR AGREGADO, EQUIVALENTE AL 10% (DIEZ POR CIENTO) DEL MONTO TOTAL EJERCIDO DE LOS TRABAJOS, PARA RESPONDER DE LOS DEFECTOS, VICIOS OCULTOS Y CUALQUIER OTRA RESPONSABILIDAD EN QUE HUBIERE INCURRIDO EL </w:t>
      </w:r>
      <w:r w:rsidR="00CA480B" w:rsidRPr="007B2841">
        <w:rPr>
          <w:rFonts w:ascii="Helvetica" w:hAnsi="Helvetica" w:cs="Arial"/>
          <w:i w:val="0"/>
        </w:rPr>
        <w:t>LICITANTE</w:t>
      </w:r>
      <w:r w:rsidRPr="007B2841">
        <w:rPr>
          <w:rFonts w:ascii="Helvetica" w:hAnsi="Helvetica" w:cs="Arial"/>
          <w:i w:val="0"/>
        </w:rPr>
        <w:t xml:space="preserve"> Y QUE RESULTEN A SU CUENTA Y RIESGO, DERIVADAS DE LA EJECUCIÓN DE LA OBRA RELATIVA AL CONTRATO DE OBRA PÚBLICA, A BASE DE PRECIOS UNITARIOS Y TIEMPO DETERMINADO NÚMERO __________, DE FECHA __ DE __________ DE 201__, CON IMPORTE TOTAL EJERCIDO DE LOS TRABAJOS POR LA CANTIDAD DE $ __________ (__________ PESOS 00/100 M. N.), INCLU</w:t>
      </w:r>
      <w:r w:rsidR="005C4A15">
        <w:rPr>
          <w:rFonts w:ascii="Helvetica" w:hAnsi="Helvetica" w:cs="Arial"/>
          <w:i w:val="0"/>
        </w:rPr>
        <w:t>YENDO</w:t>
      </w:r>
      <w:r w:rsidRPr="007B2841">
        <w:rPr>
          <w:rFonts w:ascii="Helvetica" w:hAnsi="Helvetica" w:cs="Arial"/>
          <w:i w:val="0"/>
        </w:rPr>
        <w:t xml:space="preserve"> EL IMPUESTO AL VALOR AGREGADO, CUYO OBJETO ES __________ </w:t>
      </w:r>
      <w:r w:rsidRPr="007B2841">
        <w:rPr>
          <w:rFonts w:ascii="Helvetica" w:hAnsi="Helvetica" w:cs="Arial"/>
          <w:bCs/>
          <w:i w:val="0"/>
          <w:color w:val="A6A6A6" w:themeColor="background1" w:themeShade="A6"/>
        </w:rPr>
        <w:t>(Insertar completo el objeto del modelo de contrato, especificado en la cláusula primera del mismo)</w:t>
      </w:r>
      <w:r w:rsidRPr="007B2841">
        <w:rPr>
          <w:rFonts w:ascii="Helvetica" w:hAnsi="Helvetica" w:cs="Arial"/>
          <w:bCs/>
          <w:i w:val="0"/>
        </w:rPr>
        <w:t xml:space="preserve">, </w:t>
      </w:r>
      <w:r w:rsidRPr="007B2841">
        <w:rPr>
          <w:rFonts w:ascii="Helvetica" w:hAnsi="Helvetica" w:cs="Arial"/>
          <w:i w:val="0"/>
        </w:rPr>
        <w:t>CELEBRADO CON LA SECRETARÍA DE OBRAS PÚBLICAS. LA PRESENTE FIANZA SE EXPIDE DE CONFORMIDAD CON LA LEY DE OBRAS PÚBLICAS Y SERVICIOS RELACIONADOS CON LAS MISMAS</w:t>
      </w:r>
      <w:r w:rsidR="00AC6A9E" w:rsidRPr="007B2841">
        <w:rPr>
          <w:rFonts w:ascii="Helvetica" w:hAnsi="Helvetica" w:cs="Arial"/>
          <w:i w:val="0"/>
        </w:rPr>
        <w:t xml:space="preserve"> DEL ESTADO DE SINALOA</w:t>
      </w:r>
      <w:r w:rsidRPr="007B2841">
        <w:rPr>
          <w:rFonts w:ascii="Helvetica" w:hAnsi="Helvetica" w:cs="Arial"/>
          <w:i w:val="0"/>
        </w:rPr>
        <w:t xml:space="preserve"> Y SU REGLAMENTO. LA COMPAÑÍA AFIANZADORA EXPRESAMENTE ACEPTA QUE: </w:t>
      </w:r>
      <w:r w:rsidRPr="007B2841">
        <w:rPr>
          <w:rFonts w:ascii="Helvetica" w:hAnsi="Helvetica" w:cs="Arial"/>
          <w:bCs/>
          <w:i w:val="0"/>
        </w:rPr>
        <w:t>A).-</w:t>
      </w:r>
      <w:r w:rsidRPr="007B2841">
        <w:rPr>
          <w:rFonts w:ascii="Helvetica" w:hAnsi="Helvetica" w:cs="Arial"/>
          <w:i w:val="0"/>
        </w:rPr>
        <w:t xml:space="preserve"> LA FIANZA SE OTORGA ATENDIENDO A TODAS LAS ESTIPULACIONES CONTENIDAS EN EL CONTRATO MENCIONADO CON ANTERIORIDAD Y ES INDEPENDIENTE DE LAS PENAS CONVENCIONALES QUE, EN SU CASO, SE APLIQUEN AL </w:t>
      </w:r>
      <w:r w:rsidR="00CA480B" w:rsidRPr="007B2841">
        <w:rPr>
          <w:rFonts w:ascii="Helvetica" w:hAnsi="Helvetica" w:cs="Arial"/>
          <w:i w:val="0"/>
        </w:rPr>
        <w:t>LICITANTE</w:t>
      </w:r>
      <w:r w:rsidRPr="007B2841">
        <w:rPr>
          <w:rFonts w:ascii="Helvetica" w:hAnsi="Helvetica" w:cs="Arial"/>
          <w:i w:val="0"/>
        </w:rPr>
        <w:t xml:space="preserve">; </w:t>
      </w:r>
      <w:r w:rsidRPr="007B2841">
        <w:rPr>
          <w:rFonts w:ascii="Helvetica" w:hAnsi="Helvetica" w:cs="Arial"/>
          <w:bCs/>
          <w:i w:val="0"/>
        </w:rPr>
        <w:t>B).-</w:t>
      </w:r>
      <w:r w:rsidRPr="007B2841">
        <w:rPr>
          <w:rFonts w:ascii="Helvetica" w:hAnsi="Helvetica" w:cs="Arial"/>
          <w:i w:val="0"/>
        </w:rPr>
        <w:t xml:space="preserve"> LA VIGENCIA DE ÉSTA FIANZA ES DE 12 (DOCE) MESES CONTADOS A PARTIR DE LA FECHA DEL ACTA DE RECEPCIÓN FÍSICA DE LA OBRA, SIEMPRE QUE DURANTE ESE PERIODO NO HAYA SURGIDO ALGUNA RESPONSABILIDAD A CARGO DEL </w:t>
      </w:r>
      <w:r w:rsidR="00CA480B" w:rsidRPr="007B2841">
        <w:rPr>
          <w:rFonts w:ascii="Helvetica" w:hAnsi="Helvetica" w:cs="Arial"/>
          <w:i w:val="0"/>
        </w:rPr>
        <w:lastRenderedPageBreak/>
        <w:t>LICITANTE</w:t>
      </w:r>
      <w:r w:rsidRPr="007B2841">
        <w:rPr>
          <w:rFonts w:ascii="Helvetica" w:hAnsi="Helvetica" w:cs="Arial"/>
          <w:i w:val="0"/>
        </w:rPr>
        <w:t xml:space="preserve"> POR DEFECTOS DE LA OBRA, VICIOS OCULTOS O CUALQUIER OTRA RESPONSABILIDAD EN QUE HUBIERE INCURRIDO EL </w:t>
      </w:r>
      <w:r w:rsidR="00CA480B" w:rsidRPr="007B2841">
        <w:rPr>
          <w:rFonts w:ascii="Helvetica" w:hAnsi="Helvetica" w:cs="Arial"/>
          <w:i w:val="0"/>
        </w:rPr>
        <w:t>LICITANTE</w:t>
      </w:r>
      <w:r w:rsidRPr="007B2841">
        <w:rPr>
          <w:rFonts w:ascii="Helvetica" w:hAnsi="Helvetica" w:cs="Arial"/>
          <w:i w:val="0"/>
        </w:rPr>
        <w:t xml:space="preserve">, EN LOS TÉRMINOS SEÑALADOS EN EL CONTRATO, POR LO QUE PREVIAMENTE A LA RECEPCIÓN FÍSICA DE LA OBRA, EL </w:t>
      </w:r>
      <w:r w:rsidR="00CA480B" w:rsidRPr="007B2841">
        <w:rPr>
          <w:rFonts w:ascii="Helvetica" w:hAnsi="Helvetica" w:cs="Arial"/>
          <w:i w:val="0"/>
        </w:rPr>
        <w:t>LICITANTE</w:t>
      </w:r>
      <w:r w:rsidRPr="007B2841">
        <w:rPr>
          <w:rFonts w:ascii="Helvetica" w:hAnsi="Helvetica" w:cs="Arial"/>
          <w:i w:val="0"/>
        </w:rPr>
        <w:t xml:space="preserve"> GARANTIZA LOS MISMOS EN LOS TÉRMINOS DE LA LEY DE OBRAS PÚBLICAS Y SERVICIOS RELACIONADOS CON LAS MISMAS </w:t>
      </w:r>
      <w:r w:rsidR="00392ACB" w:rsidRPr="007B2841">
        <w:rPr>
          <w:rFonts w:ascii="Helvetica" w:hAnsi="Helvetica" w:cs="Arial"/>
          <w:i w:val="0"/>
        </w:rPr>
        <w:t xml:space="preserve">DEL ESTADO DE SINALOA </w:t>
      </w:r>
      <w:r w:rsidRPr="007B2841">
        <w:rPr>
          <w:rFonts w:ascii="Helvetica" w:hAnsi="Helvetica" w:cs="Arial"/>
          <w:i w:val="0"/>
        </w:rPr>
        <w:t xml:space="preserve">Y SU REGLAMENTO. LA FIANZA QUEDARÁ CANCELADA CUANDO EL </w:t>
      </w:r>
      <w:r w:rsidR="00CA480B" w:rsidRPr="007B2841">
        <w:rPr>
          <w:rFonts w:ascii="Helvetica" w:hAnsi="Helvetica" w:cs="Arial"/>
          <w:i w:val="0"/>
        </w:rPr>
        <w:t>LICITANTE</w:t>
      </w:r>
      <w:r w:rsidRPr="007B2841">
        <w:rPr>
          <w:rFonts w:ascii="Helvetica" w:hAnsi="Helvetica" w:cs="Arial"/>
          <w:i w:val="0"/>
        </w:rPr>
        <w:t xml:space="preserve"> PRESENTE A LA AFIANZADORA EL ACTA DE RECEPCIÓN FÍSICA DE LOS TRABAJOS DESPUÉS DE TRANSCURRIDOS LOS 12 (DOCE) MESES Y EN CASO DE APARECER DEFECTOS DE LA OBRA, VICIOS OCULTOS O CUALQUIER OTRA RESPONSABILIDAD ATRIBUIBLE AL </w:t>
      </w:r>
      <w:r w:rsidR="00CA480B" w:rsidRPr="007B2841">
        <w:rPr>
          <w:rFonts w:ascii="Helvetica" w:hAnsi="Helvetica" w:cs="Arial"/>
          <w:i w:val="0"/>
        </w:rPr>
        <w:t>LICITANTE</w:t>
      </w:r>
      <w:r w:rsidRPr="007B2841">
        <w:rPr>
          <w:rFonts w:ascii="Helvetica" w:hAnsi="Helvetica" w:cs="Arial"/>
          <w:i w:val="0"/>
        </w:rPr>
        <w:t>, ÉSTE PRESENTARÁ A LA AFIANZADORA UNA MANIFESTACIÓN EXPRESA Y POR ESCRITO DE LA SECRETARÍA DE OBRAS PÚBLICAS EN LA QUE SEÑALE SU CONFORMIDAD PARA CANCELAR LA FIANZA, DE ACUERDO CON LO ESTABLECIDO EN LA LEY DE OBRAS PÚBLICAS Y SERVICIOS RELACIONADOS CON LAS MISMAS</w:t>
      </w:r>
      <w:r w:rsidR="00392ACB" w:rsidRPr="007B2841">
        <w:rPr>
          <w:rFonts w:ascii="Helvetica" w:hAnsi="Helvetica" w:cs="Arial"/>
          <w:i w:val="0"/>
        </w:rPr>
        <w:t xml:space="preserve"> DEL ESTADO DE SINALOA</w:t>
      </w:r>
      <w:r w:rsidRPr="007B2841">
        <w:rPr>
          <w:rFonts w:ascii="Helvetica" w:hAnsi="Helvetica" w:cs="Arial"/>
          <w:i w:val="0"/>
        </w:rPr>
        <w:t xml:space="preserve">; </w:t>
      </w:r>
      <w:r w:rsidRPr="007B2841">
        <w:rPr>
          <w:rFonts w:ascii="Helvetica" w:hAnsi="Helvetica" w:cs="Arial"/>
          <w:bCs/>
          <w:i w:val="0"/>
        </w:rPr>
        <w:t>C).-</w:t>
      </w:r>
      <w:r w:rsidRPr="007B2841">
        <w:rPr>
          <w:rFonts w:ascii="Helvetica" w:hAnsi="Helvetica" w:cs="Arial"/>
          <w:i w:val="0"/>
        </w:rPr>
        <w:t xml:space="preserve"> EN EL CASO DE PRESENTARSE DEFECTOS, VICIOS OCULTOS O RESPONSABILIDADES NO CUMPLIDAS POR PARTE DEL </w:t>
      </w:r>
      <w:r w:rsidR="00CA480B" w:rsidRPr="007B2841">
        <w:rPr>
          <w:rFonts w:ascii="Helvetica" w:hAnsi="Helvetica" w:cs="Arial"/>
          <w:i w:val="0"/>
        </w:rPr>
        <w:t>LICITANTE</w:t>
      </w:r>
      <w:r w:rsidRPr="007B2841">
        <w:rPr>
          <w:rFonts w:ascii="Helvetica" w:hAnsi="Helvetica" w:cs="Arial"/>
          <w:i w:val="0"/>
        </w:rPr>
        <w:t xml:space="preserve"> EN LA EJECUCIÓN DE LOS TRABAJOS Y DENTRO DEL PLAZO CUBIERTO POR ESTA GARANTÍA, LA SECRETARÍA DE OBRAS PÚBLICAS LO HARÁ DEL CONOCIMIENTO DE LA AFIANZADORA, A EFECTO DE QUE LA PRESENTE FIANZA NO SEA CANCELADA Y NOTIFICARÁ POR ESCRITO AL </w:t>
      </w:r>
      <w:r w:rsidR="00CA480B" w:rsidRPr="007B2841">
        <w:rPr>
          <w:rFonts w:ascii="Helvetica" w:hAnsi="Helvetica" w:cs="Arial"/>
          <w:i w:val="0"/>
        </w:rPr>
        <w:t>LICITANTE</w:t>
      </w:r>
      <w:r w:rsidRPr="007B2841">
        <w:rPr>
          <w:rFonts w:ascii="Helvetica" w:hAnsi="Helvetica" w:cs="Arial"/>
          <w:i w:val="0"/>
        </w:rPr>
        <w:t xml:space="preserve">, PARA QUE ÉSTE HAGA LAS CORRECCIONES O REPOSICIONES CORRESPONDIENTES, DENTRO DE UN PLAZO MÁXIMO DE 30 (TREINTA) DÍAS NATURALES; TRANSCURRIDO ÉSTE TÉRMINO SIN QUE SE HAYAN REALIZADO, LA SECRETARÍA DE OBRAS PÚBLICAS PROCEDERÁ A HACER EFECTIVA ESTA FIANZA A PARTIR DE LA FECHA EN QUE SE HAYA NOTIFICADO AL </w:t>
      </w:r>
      <w:r w:rsidR="00CA480B" w:rsidRPr="007B2841">
        <w:rPr>
          <w:rFonts w:ascii="Helvetica" w:hAnsi="Helvetica" w:cs="Arial"/>
          <w:i w:val="0"/>
        </w:rPr>
        <w:t>LICITANTE</w:t>
      </w:r>
      <w:r w:rsidRPr="007B2841">
        <w:rPr>
          <w:rFonts w:ascii="Helvetica" w:hAnsi="Helvetica" w:cs="Arial"/>
          <w:i w:val="0"/>
        </w:rPr>
        <w:t xml:space="preserve"> LA RESOLUCIÓN DE LA RESCISIÓN ADMINISTRATIVA DEL CONTRATO. SI LA REPARACIÓN REQUIERE DE UN PLAZO MAYOR, EL </w:t>
      </w:r>
      <w:r w:rsidR="00CA480B" w:rsidRPr="007B2841">
        <w:rPr>
          <w:rFonts w:ascii="Helvetica" w:hAnsi="Helvetica" w:cs="Arial"/>
          <w:i w:val="0"/>
        </w:rPr>
        <w:t>LICITANTE</w:t>
      </w:r>
      <w:r w:rsidRPr="007B2841">
        <w:rPr>
          <w:rFonts w:ascii="Helvetica" w:hAnsi="Helvetica" w:cs="Arial"/>
          <w:i w:val="0"/>
        </w:rPr>
        <w:t xml:space="preserve"> Y LA SECRETARÍA DE OBRAS PÚBLICAS, PODRÁN CONVENIRLO, DEBIENDO CONTINUAR VIGENTE ESTA PÓLIZA DE FIANZA. EL AJUSTE CORRESPONDIENTE SE REALIZARÁ CONFORME A LO DISPUESTO POR LA LEY DE OBRAS PÚBLICAS Y SERVICIOS RELACIONADOS CON LAS MISMAS</w:t>
      </w:r>
      <w:r w:rsidR="00392ACB" w:rsidRPr="007B2841">
        <w:rPr>
          <w:rFonts w:ascii="Helvetica" w:hAnsi="Helvetica" w:cs="Arial"/>
          <w:i w:val="0"/>
        </w:rPr>
        <w:t xml:space="preserve"> DEL ESTADO DE SINALOA</w:t>
      </w:r>
      <w:r w:rsidRPr="007B2841">
        <w:rPr>
          <w:rFonts w:ascii="Helvetica" w:hAnsi="Helvetica" w:cs="Arial"/>
          <w:i w:val="0"/>
        </w:rPr>
        <w:t xml:space="preserve">; </w:t>
      </w:r>
      <w:r w:rsidRPr="007B2841">
        <w:rPr>
          <w:rFonts w:ascii="Helvetica" w:hAnsi="Helvetica" w:cs="Arial"/>
          <w:bCs/>
          <w:i w:val="0"/>
        </w:rPr>
        <w:t>D).-</w:t>
      </w:r>
      <w:r w:rsidRPr="007B2841">
        <w:rPr>
          <w:rFonts w:ascii="Helvetica" w:hAnsi="Helvetica" w:cs="Arial"/>
          <w:i w:val="0"/>
        </w:rPr>
        <w:t xml:space="preserve"> LA FIANZA GARANTIZA LA BUENA CALIDAD DE LA OBRA MATERIA DEL CONTRATO DE REFERENCIA, AÚN CUANDO PARTE DE LA MISMA SE HAYA SUBCONTRATADO CON LA AUTORIZACIÓN DE LA SECRETARÍA DE OBRAS PÚBLICAS; Y, </w:t>
      </w:r>
      <w:r w:rsidRPr="007B2841">
        <w:rPr>
          <w:rFonts w:ascii="Helvetica" w:hAnsi="Helvetica" w:cs="Arial"/>
          <w:bCs/>
          <w:i w:val="0"/>
        </w:rPr>
        <w:t>E).-</w:t>
      </w:r>
      <w:r w:rsidRPr="007B2841">
        <w:rPr>
          <w:rFonts w:ascii="Helvetica" w:hAnsi="Helvetica" w:cs="Arial"/>
          <w:i w:val="0"/>
        </w:rPr>
        <w:t xml:space="preserve"> LA INSTITUCIÓN DE FIANZAS ACEPTA EXPRESAMENTE SOMETERSE AL PROCEDIMIENTO DE EJECUCIÓN ESTABLECIDO EN EL ARTÍCULO 95 DE LA LEY FEDERAL DE INSTITUCIONES DE FIANZAS, PARA LA EFECTIVIDAD DE LA PRESENTE GARANTÍA, PROCEDIMIENTO AL QUE TAMBIÉN SE SUJETARÁ PARA EL CASO DE COBRO DE INDEMNIZACIÓN POR MORA</w:t>
      </w:r>
      <w:r w:rsidR="00392ACB" w:rsidRPr="007B2841">
        <w:rPr>
          <w:rFonts w:ascii="Helvetica" w:hAnsi="Helvetica" w:cs="Arial"/>
          <w:i w:val="0"/>
        </w:rPr>
        <w:t>.</w:t>
      </w:r>
    </w:p>
    <w:p w:rsidR="00534AC7" w:rsidRDefault="00534AC7"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6.5</w:t>
      </w:r>
      <w:r w:rsidRPr="007B2841">
        <w:rPr>
          <w:rFonts w:ascii="Helvetica" w:hAnsi="Helvetica" w:cs="Arial"/>
          <w:i w:val="0"/>
        </w:rPr>
        <w:tab/>
      </w:r>
      <w:r w:rsidRPr="007B2841">
        <w:rPr>
          <w:rFonts w:ascii="Helvetica" w:hAnsi="Helvetica" w:cs="Arial"/>
          <w:b/>
          <w:i w:val="0"/>
        </w:rPr>
        <w:t>GASTOS FINANCIEROS.</w:t>
      </w:r>
    </w:p>
    <w:p w:rsidR="0032639B" w:rsidRDefault="0032639B" w:rsidP="0032639B">
      <w:pPr>
        <w:jc w:val="both"/>
        <w:rPr>
          <w:rFonts w:ascii="Helvetica" w:hAnsi="Helvetica" w:cs="Arial"/>
          <w:i w:val="0"/>
          <w:sz w:val="10"/>
          <w:szCs w:val="10"/>
        </w:rPr>
      </w:pPr>
    </w:p>
    <w:p w:rsidR="00A10519" w:rsidRDefault="0032639B" w:rsidP="0032639B">
      <w:pPr>
        <w:jc w:val="both"/>
        <w:rPr>
          <w:rFonts w:ascii="Helvetica" w:hAnsi="Helvetica" w:cs="Arial"/>
          <w:i w:val="0"/>
        </w:rPr>
      </w:pPr>
      <w:r w:rsidRPr="007B2841">
        <w:rPr>
          <w:rFonts w:ascii="Helvetica" w:hAnsi="Helvetica" w:cs="Arial"/>
          <w:i w:val="0"/>
        </w:rPr>
        <w:t xml:space="preserve">En caso de incumplimiento en el pago de estimación o estimaciones </w:t>
      </w:r>
      <w:r w:rsidRPr="007B2841">
        <w:rPr>
          <w:rFonts w:ascii="Helvetica" w:hAnsi="Helvetica"/>
          <w:i w:val="0"/>
        </w:rPr>
        <w:t>(excepto tratándose de retenciones económicas o penas convencionales</w:t>
      </w:r>
      <w:r w:rsidRPr="007B2841">
        <w:rPr>
          <w:rFonts w:ascii="Helvetica" w:hAnsi="Helvetica"/>
          <w:bCs/>
          <w:i w:val="0"/>
        </w:rPr>
        <w:t xml:space="preserve">, a que se refiere la cláusula décima novenadel modelo de contrato, por falta de requisitos administrativos y fiscales de las facturas, o errores o deficiencias en las mismas, imputables al </w:t>
      </w:r>
      <w:r w:rsidR="0074403C" w:rsidRPr="007B2841">
        <w:rPr>
          <w:rFonts w:ascii="Helvetica" w:hAnsi="Helvetica"/>
          <w:bCs/>
          <w:i w:val="0"/>
        </w:rPr>
        <w:t>licitante</w:t>
      </w:r>
      <w:r w:rsidRPr="007B2841">
        <w:rPr>
          <w:rFonts w:ascii="Helvetica" w:hAnsi="Helvetica"/>
          <w:i w:val="0"/>
        </w:rPr>
        <w:t>)</w:t>
      </w:r>
      <w:r w:rsidRPr="007B2841">
        <w:rPr>
          <w:rFonts w:ascii="Helvetica" w:hAnsi="Helvetica" w:cs="Arial"/>
          <w:i w:val="0"/>
        </w:rPr>
        <w:t xml:space="preserve"> y de ajuste de costos, la Convocante, a solicitud del </w:t>
      </w:r>
      <w:r w:rsidR="0074403C" w:rsidRPr="007B2841">
        <w:rPr>
          <w:rFonts w:ascii="Helvetica" w:hAnsi="Helvetica" w:cs="Arial"/>
          <w:i w:val="0"/>
        </w:rPr>
        <w:t>licitante</w:t>
      </w:r>
      <w:r w:rsidRPr="007B2841">
        <w:rPr>
          <w:rFonts w:ascii="Helvetica" w:hAnsi="Helvetica" w:cs="Arial"/>
          <w:i w:val="0"/>
        </w:rPr>
        <w:t xml:space="preserve">, deberá pagar gastos financieros conforme a una tasa que será igual a la establecida por la Ley de Ingresos de la Federación en los casos de prórroga para el pago de créditos fiscales. </w:t>
      </w:r>
    </w:p>
    <w:p w:rsidR="00A10519" w:rsidRDefault="00A10519" w:rsidP="0032639B">
      <w:pPr>
        <w:jc w:val="both"/>
        <w:rPr>
          <w:rFonts w:ascii="Helvetica" w:hAnsi="Helvetica" w:cs="Arial"/>
          <w:i w:val="0"/>
          <w:sz w:val="10"/>
          <w:szCs w:val="10"/>
        </w:rPr>
      </w:pPr>
    </w:p>
    <w:p w:rsidR="00300D43" w:rsidRPr="005D37C0" w:rsidRDefault="00300D43"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Dichos gastos empezarán a generarse cuando las partes tengan definido el importe a pagar y se calcularán sobre las cantidades no pagadas, debiéndose computar por días naturales desde que sean determinadas y hasta la fecha en que se pongan efectivamente las cantidades a disposición del </w:t>
      </w:r>
      <w:r w:rsidR="0074403C" w:rsidRPr="007B2841">
        <w:rPr>
          <w:rFonts w:ascii="Helvetica" w:hAnsi="Helvetica" w:cs="Arial"/>
          <w:i w:val="0"/>
        </w:rPr>
        <w:t>licitante</w:t>
      </w:r>
      <w:r w:rsidRPr="007B2841">
        <w:rPr>
          <w:rFonts w:ascii="Helvetica" w:hAnsi="Helvetica" w:cs="Arial"/>
          <w:i w:val="0"/>
        </w:rPr>
        <w:t>.</w:t>
      </w:r>
    </w:p>
    <w:p w:rsidR="00A10519" w:rsidRDefault="00A10519"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lastRenderedPageBreak/>
        <w:t xml:space="preserve">Tratándose de pagos en exceso que reciba el </w:t>
      </w:r>
      <w:r w:rsidR="0074403C" w:rsidRPr="007B2841">
        <w:rPr>
          <w:rFonts w:ascii="Helvetica" w:hAnsi="Helvetica" w:cs="Arial"/>
          <w:i w:val="0"/>
        </w:rPr>
        <w:t>licitante</w:t>
      </w:r>
      <w:r w:rsidRPr="007B2841">
        <w:rPr>
          <w:rFonts w:ascii="Helvetica" w:hAnsi="Helvetica" w:cs="Arial"/>
          <w:i w:val="0"/>
        </w:rPr>
        <w:t>, éste deberá reintegrar las cantidades pagadas en exceso más los gastos financieros correspondientes, conforme a lo señalado en el párrafo anterior, dentro de los 20 (veinte) días naturales, contados a partir del día siguiente de aquél en que se haya realizado el pago en exceso por parte de la Convocante, de conformidad con la Ley. Los gastos financieros se calcularán sobre las cantidades pagadas en exceso en cada caso y se computarán por días naturales, desde la fecha del pago y hasta la fecha en que se pongan efectivamente las cantidades a disposición de la Convocante.</w:t>
      </w:r>
    </w:p>
    <w:p w:rsidR="0032639B" w:rsidRDefault="0032639B" w:rsidP="0032639B">
      <w:pPr>
        <w:jc w:val="both"/>
        <w:rPr>
          <w:rFonts w:ascii="Helvetica" w:hAnsi="Helvetica" w:cs="Arial"/>
          <w:i w:val="0"/>
          <w:sz w:val="10"/>
          <w:szCs w:val="10"/>
        </w:rPr>
      </w:pPr>
    </w:p>
    <w:p w:rsidR="0032639B" w:rsidRDefault="0032639B" w:rsidP="0032639B">
      <w:pPr>
        <w:jc w:val="both"/>
        <w:rPr>
          <w:rFonts w:ascii="Helvetica" w:hAnsi="Helvetica" w:cs="Arial"/>
          <w:i w:val="0"/>
        </w:rPr>
      </w:pPr>
      <w:r w:rsidRPr="007B2841">
        <w:rPr>
          <w:rFonts w:ascii="Helvetica" w:hAnsi="Helvetica" w:cs="Arial"/>
          <w:i w:val="0"/>
        </w:rPr>
        <w:t xml:space="preserve">No se considerará pago en exceso cuando las diferencias que resulten a cargo del </w:t>
      </w:r>
      <w:r w:rsidR="0074403C" w:rsidRPr="007B2841">
        <w:rPr>
          <w:rFonts w:ascii="Helvetica" w:hAnsi="Helvetica" w:cs="Arial"/>
          <w:i w:val="0"/>
        </w:rPr>
        <w:t>licitante</w:t>
      </w:r>
      <w:r w:rsidRPr="007B2841">
        <w:rPr>
          <w:rFonts w:ascii="Helvetica" w:hAnsi="Helvetica" w:cs="Arial"/>
          <w:i w:val="0"/>
        </w:rPr>
        <w:t xml:space="preserve"> sean compensadas en la estimación siguiente, o en el finiquito, si dicho pago no se hubiera identificado con anterioridad.</w:t>
      </w:r>
    </w:p>
    <w:p w:rsidR="00A10519" w:rsidRDefault="00A10519" w:rsidP="0032639B">
      <w:pPr>
        <w:ind w:left="567" w:hanging="567"/>
        <w:jc w:val="both"/>
        <w:rPr>
          <w:rFonts w:ascii="Helvetica" w:hAnsi="Helvetica" w:cs="Arial"/>
          <w:b/>
          <w:i w:val="0"/>
          <w:sz w:val="10"/>
          <w:szCs w:val="10"/>
        </w:rPr>
      </w:pPr>
    </w:p>
    <w:p w:rsidR="0065109F" w:rsidRDefault="0065109F"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6.6</w:t>
      </w:r>
      <w:r w:rsidRPr="007B2841">
        <w:rPr>
          <w:rFonts w:ascii="Helvetica" w:hAnsi="Helvetica" w:cs="Arial"/>
          <w:b/>
          <w:i w:val="0"/>
        </w:rPr>
        <w:tab/>
        <w:t>FALTA DE FORMALIZACIÓN DEL CONTRATO.</w:t>
      </w:r>
    </w:p>
    <w:p w:rsidR="0065109F" w:rsidRPr="0007694F" w:rsidRDefault="0065109F"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el caso de que el licitante seleccionado no formalice el contrato o no presente la fianza de cumplimiento del contrato dentro de los 15 (quince) días </w:t>
      </w:r>
      <w:r w:rsidR="00622A85" w:rsidRPr="007B2841">
        <w:rPr>
          <w:rFonts w:ascii="Helvetica" w:hAnsi="Helvetica" w:cs="Arial"/>
          <w:i w:val="0"/>
        </w:rPr>
        <w:t>hábiles</w:t>
      </w:r>
      <w:r w:rsidRPr="007B2841">
        <w:rPr>
          <w:rFonts w:ascii="Helvetica" w:hAnsi="Helvetica" w:cs="Arial"/>
          <w:i w:val="0"/>
        </w:rPr>
        <w:t xml:space="preserve"> siguientes al de la notificación del fallo, se estará a lo dispuesto en el punto 6.2 denominado “FIRMA DEL CONTRATO”.</w:t>
      </w:r>
    </w:p>
    <w:p w:rsidR="0019466C" w:rsidRDefault="0019466C" w:rsidP="0032639B">
      <w:pPr>
        <w:pStyle w:val="Textoindependiente21"/>
        <w:ind w:left="567" w:hanging="567"/>
        <w:rPr>
          <w:rFonts w:ascii="Helvetica" w:hAnsi="Helvetica" w:cs="Arial"/>
          <w:b/>
          <w:i w:val="0"/>
          <w:color w:val="000000"/>
        </w:rPr>
      </w:pPr>
    </w:p>
    <w:p w:rsidR="0032639B" w:rsidRPr="007B2841" w:rsidRDefault="0032639B" w:rsidP="0032639B">
      <w:pPr>
        <w:pStyle w:val="Textoindependiente21"/>
        <w:ind w:left="567" w:hanging="567"/>
        <w:rPr>
          <w:rFonts w:ascii="Helvetica" w:hAnsi="Helvetica" w:cs="Arial"/>
          <w:b/>
          <w:i w:val="0"/>
          <w:color w:val="000000"/>
        </w:rPr>
      </w:pPr>
      <w:r w:rsidRPr="007B2841">
        <w:rPr>
          <w:rFonts w:ascii="Helvetica" w:hAnsi="Helvetica" w:cs="Arial"/>
          <w:b/>
          <w:i w:val="0"/>
          <w:color w:val="000000"/>
        </w:rPr>
        <w:t>6.7</w:t>
      </w:r>
      <w:r w:rsidRPr="007B2841">
        <w:rPr>
          <w:rFonts w:ascii="Helvetica" w:hAnsi="Helvetica" w:cs="Arial"/>
          <w:b/>
          <w:i w:val="0"/>
          <w:color w:val="FF0000"/>
        </w:rPr>
        <w:tab/>
      </w:r>
      <w:r w:rsidRPr="007B2841">
        <w:rPr>
          <w:rFonts w:ascii="Helvetica" w:hAnsi="Helvetica" w:cs="Arial"/>
          <w:b/>
          <w:i w:val="0"/>
          <w:color w:val="000000"/>
        </w:rPr>
        <w:t xml:space="preserve">INSPECCIÓN Y VERIFICACIÓN POR PARTE DE LA SECRETARÍA DE </w:t>
      </w:r>
      <w:r w:rsidR="00AC6A9E" w:rsidRPr="007B2841">
        <w:rPr>
          <w:rFonts w:ascii="Helvetica" w:hAnsi="Helvetica" w:cs="Arial"/>
          <w:b/>
          <w:i w:val="0"/>
          <w:color w:val="000000"/>
        </w:rPr>
        <w:t>TRANSPARENCIA Y RENDICION DE CUENTAS.</w:t>
      </w:r>
    </w:p>
    <w:p w:rsidR="00A10519" w:rsidRPr="0007694F" w:rsidRDefault="00A10519" w:rsidP="0032639B">
      <w:pPr>
        <w:pStyle w:val="Textoindependiente21"/>
        <w:ind w:left="0"/>
        <w:rPr>
          <w:rFonts w:ascii="Helvetica" w:hAnsi="Helvetica" w:cs="Arial"/>
          <w:i w:val="0"/>
          <w:color w:val="000000"/>
          <w:sz w:val="10"/>
          <w:szCs w:val="10"/>
        </w:rPr>
      </w:pPr>
    </w:p>
    <w:p w:rsidR="0032639B" w:rsidRPr="007B2841" w:rsidRDefault="0032639B" w:rsidP="0032639B">
      <w:pPr>
        <w:pStyle w:val="Textoindependiente21"/>
        <w:ind w:left="0"/>
        <w:rPr>
          <w:rFonts w:ascii="Helvetica" w:hAnsi="Helvetica" w:cs="Arial"/>
          <w:i w:val="0"/>
          <w:color w:val="000000"/>
        </w:rPr>
      </w:pPr>
      <w:r w:rsidRPr="007B2841">
        <w:rPr>
          <w:rFonts w:ascii="Helvetica" w:hAnsi="Helvetica" w:cs="Arial"/>
          <w:i w:val="0"/>
          <w:color w:val="000000"/>
        </w:rPr>
        <w:t xml:space="preserve">La Secretaría de la </w:t>
      </w:r>
      <w:r w:rsidR="00622A85" w:rsidRPr="007B2841">
        <w:rPr>
          <w:rFonts w:ascii="Helvetica" w:hAnsi="Helvetica" w:cs="Arial"/>
          <w:i w:val="0"/>
          <w:color w:val="000000"/>
        </w:rPr>
        <w:t>Transparencia y Rendición de Cuentas</w:t>
      </w:r>
      <w:r w:rsidRPr="007B2841">
        <w:rPr>
          <w:rFonts w:ascii="Helvetica" w:hAnsi="Helvetica" w:cs="Arial"/>
          <w:i w:val="0"/>
          <w:color w:val="000000"/>
        </w:rPr>
        <w:t>, podrá realizar las visitas, inspecciones y verificaciones que estime pertinentes con respecto a la ejecución de los trabajos objeto del contrato, de conformidad con la Ley.</w:t>
      </w:r>
    </w:p>
    <w:p w:rsidR="00433A3B" w:rsidRPr="0007694F" w:rsidRDefault="00433A3B"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w:t>
      </w:r>
      <w:r w:rsidRPr="007B2841">
        <w:rPr>
          <w:rFonts w:ascii="Helvetica" w:hAnsi="Helvetica" w:cs="Arial"/>
          <w:b/>
          <w:i w:val="0"/>
        </w:rPr>
        <w:tab/>
        <w:t>RETENCIONES ECONÓMICAS Y/O PENAS CONVENCIONALES.</w:t>
      </w:r>
    </w:p>
    <w:p w:rsidR="00300D43" w:rsidRPr="0007694F" w:rsidRDefault="00300D43"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6.8.1</w:t>
      </w:r>
      <w:r w:rsidRPr="007B2841">
        <w:rPr>
          <w:rFonts w:ascii="Helvetica" w:hAnsi="Helvetica" w:cs="Arial"/>
          <w:b/>
          <w:i w:val="0"/>
        </w:rPr>
        <w:tab/>
        <w:t>RETENCIONES ECONÓMICAS.</w:t>
      </w:r>
    </w:p>
    <w:p w:rsidR="00433A3B" w:rsidRPr="0007694F" w:rsidRDefault="00433A3B" w:rsidP="0032639B">
      <w:pPr>
        <w:pStyle w:val="Textoindependiente21"/>
        <w:ind w:left="0"/>
        <w:rPr>
          <w:rFonts w:ascii="Helvetica" w:hAnsi="Helvetica" w:cs="Arial"/>
          <w:i w:val="0"/>
          <w:color w:val="000000"/>
          <w:sz w:val="10"/>
          <w:szCs w:val="10"/>
        </w:rPr>
      </w:pPr>
    </w:p>
    <w:p w:rsidR="0032639B" w:rsidRPr="007B2841" w:rsidRDefault="0032639B" w:rsidP="0032639B">
      <w:pPr>
        <w:pStyle w:val="Textoindependiente21"/>
        <w:ind w:left="0"/>
        <w:rPr>
          <w:rFonts w:ascii="Helvetica" w:hAnsi="Helvetica" w:cs="Arial"/>
          <w:i w:val="0"/>
          <w:color w:val="000000"/>
        </w:rPr>
      </w:pPr>
      <w:r w:rsidRPr="007B2841">
        <w:rPr>
          <w:rFonts w:ascii="Helvetica" w:hAnsi="Helvetica" w:cs="Arial"/>
          <w:i w:val="0"/>
          <w:color w:val="000000"/>
        </w:rPr>
        <w:t>Las retenciones económicas se aplicarán por atrasos en el cumplimiento de las fechas establecidas en el programa general de ejecución de los trabajos vigente, conforme a lo siguiente:</w:t>
      </w:r>
    </w:p>
    <w:p w:rsidR="00B73AE6" w:rsidRPr="0007694F" w:rsidRDefault="00B73AE6"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La Convocante tendrá la facultad de verificar mensualmente si la obra objeto del </w:t>
      </w:r>
      <w:r w:rsidRPr="007B2841">
        <w:rPr>
          <w:rFonts w:ascii="Helvetica" w:hAnsi="Helvetica" w:cs="Arial"/>
          <w:i w:val="0"/>
          <w:color w:val="000000"/>
        </w:rPr>
        <w:t>contrato</w:t>
      </w:r>
      <w:r w:rsidRPr="007B2841">
        <w:rPr>
          <w:rFonts w:ascii="Helvetica" w:hAnsi="Helvetica" w:cs="Arial"/>
          <w:i w:val="0"/>
        </w:rPr>
        <w:t xml:space="preserve">, se está ejecutando por el </w:t>
      </w:r>
      <w:r w:rsidR="0074403C" w:rsidRPr="007B2841">
        <w:rPr>
          <w:rFonts w:ascii="Helvetica" w:hAnsi="Helvetica" w:cs="Arial"/>
          <w:i w:val="0"/>
        </w:rPr>
        <w:t>licitante</w:t>
      </w:r>
      <w:r w:rsidRPr="007B2841">
        <w:rPr>
          <w:rFonts w:ascii="Helvetica" w:hAnsi="Helvetica" w:cs="Arial"/>
          <w:i w:val="0"/>
        </w:rPr>
        <w:t xml:space="preserve"> de acuerdo con las fechas establecidas en el programa general de ejecución de los trabajos aprobado; para lo cual, la Convocante comparará el avance mes a mes contra el programa y los trabajos efectivamente ejecutados.</w:t>
      </w:r>
    </w:p>
    <w:p w:rsidR="00B73AE6" w:rsidRPr="0007694F" w:rsidRDefault="00B73AE6"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Si como consecuencia de la comparación a que se refiere el párrafo anterior, el avance de la obra es menor de lo que debió realizarse y sea por causas imputables al </w:t>
      </w:r>
      <w:r w:rsidR="0074403C" w:rsidRPr="007B2841">
        <w:rPr>
          <w:rFonts w:ascii="Helvetica" w:hAnsi="Helvetica" w:cs="Arial"/>
          <w:i w:val="0"/>
        </w:rPr>
        <w:t>licitante</w:t>
      </w:r>
      <w:r w:rsidRPr="007B2841">
        <w:rPr>
          <w:rFonts w:ascii="Helvetica" w:hAnsi="Helvetica" w:cs="Arial"/>
          <w:i w:val="0"/>
        </w:rPr>
        <w:t>, la Convocante procederá a hacer las retenciones económicas a la estimación o estimaciones que se encuentren en proceso de pago, en las fechas en que se determinen los atrasos, por las cantidades que resulten de multiplicar el 5</w:t>
      </w:r>
      <w:r w:rsidRPr="007B2841">
        <w:rPr>
          <w:rFonts w:ascii="Helvetica" w:hAnsi="Helvetica" w:cs="Arial"/>
          <w:i w:val="0"/>
          <w:color w:val="000000"/>
        </w:rPr>
        <w:t>% (cinco por ciento)</w:t>
      </w:r>
      <w:r w:rsidRPr="007B2841">
        <w:rPr>
          <w:rFonts w:ascii="Helvetica" w:hAnsi="Helvetica" w:cs="Arial"/>
          <w:i w:val="0"/>
        </w:rPr>
        <w:t xml:space="preserve"> de la diferencia de dichos importes por el número de meses transcurridos, desde la fecha del atraso en el programa general de ejecución de los trabajos hasta la de revisión. Las retenciones económicas serán determinadas únicamente en función de los trabajos que no se hayan ejecutado o prestado oportunamente </w:t>
      </w:r>
      <w:r w:rsidRPr="007B2841">
        <w:rPr>
          <w:rFonts w:ascii="Helvetica" w:hAnsi="Helvetica"/>
          <w:i w:val="0"/>
        </w:rPr>
        <w:t>durante la vigencia del</w:t>
      </w:r>
      <w:r w:rsidRPr="007B2841">
        <w:rPr>
          <w:rFonts w:ascii="Helvetica" w:hAnsi="Helvetica" w:cs="Arial"/>
          <w:i w:val="0"/>
        </w:rPr>
        <w:t xml:space="preserve"> programa general de ejecución de los trabajos convenido, considerando, en su caso, los ajustes de costos y sin aplicar el Impuesto al Valor Agregado, y en ningún caso podrán ser superiores, en su conjunto, al monto de la garantía de cumplimiento del contrato. Asimismo, cuando el </w:t>
      </w:r>
      <w:r w:rsidR="0074403C" w:rsidRPr="007B2841">
        <w:rPr>
          <w:rFonts w:ascii="Helvetica" w:hAnsi="Helvetica" w:cs="Arial"/>
          <w:i w:val="0"/>
        </w:rPr>
        <w:t>licitante</w:t>
      </w:r>
      <w:r w:rsidRPr="007B2841">
        <w:rPr>
          <w:rFonts w:ascii="Helvetica" w:hAnsi="Helvetica" w:cs="Arial"/>
          <w:i w:val="0"/>
        </w:rPr>
        <w:t xml:space="preserve"> regularice los tiempos de atraso señalados en el programa general de ejecución de los trabajos, podrá recuperar las retenciones económicas que se le hayan efectuado al </w:t>
      </w:r>
      <w:r w:rsidR="0074403C" w:rsidRPr="007B2841">
        <w:rPr>
          <w:rFonts w:ascii="Helvetica" w:hAnsi="Helvetica" w:cs="Arial"/>
          <w:i w:val="0"/>
        </w:rPr>
        <w:t>licitante</w:t>
      </w:r>
      <w:r w:rsidRPr="007B2841">
        <w:rPr>
          <w:rFonts w:ascii="Helvetica" w:hAnsi="Helvetica" w:cs="Arial"/>
          <w:i w:val="0"/>
        </w:rPr>
        <w:t xml:space="preserve">, en las siguientes estimaciones, por lo que la Convocante reintegrará al </w:t>
      </w:r>
      <w:r w:rsidR="0074403C" w:rsidRPr="007B2841">
        <w:rPr>
          <w:rFonts w:ascii="Helvetica" w:hAnsi="Helvetica" w:cs="Arial"/>
          <w:i w:val="0"/>
        </w:rPr>
        <w:t>licitante</w:t>
      </w:r>
      <w:r w:rsidRPr="007B2841">
        <w:rPr>
          <w:rFonts w:ascii="Helvetica" w:hAnsi="Helvetica" w:cs="Arial"/>
          <w:i w:val="0"/>
        </w:rPr>
        <w:t xml:space="preserve"> el importe de las mismas que al momento de la revisión tuviera acumuladas.</w:t>
      </w:r>
    </w:p>
    <w:p w:rsidR="0032639B" w:rsidRPr="007B2841" w:rsidRDefault="0032639B"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i w:val="0"/>
        </w:rPr>
        <w:t xml:space="preserve">Cuantificadas las retenciones económicas, éstas se harán del conocimiento del </w:t>
      </w:r>
      <w:r w:rsidR="0074403C" w:rsidRPr="007B2841">
        <w:rPr>
          <w:rFonts w:ascii="Helvetica" w:hAnsi="Helvetica"/>
          <w:i w:val="0"/>
        </w:rPr>
        <w:t>licitante</w:t>
      </w:r>
      <w:r w:rsidRPr="007B2841">
        <w:rPr>
          <w:rFonts w:ascii="Helvetica" w:hAnsi="Helvetica"/>
          <w:i w:val="0"/>
        </w:rPr>
        <w:t xml:space="preserve"> mediante nota de bitácora u oficio. El monto determinado como retención económica, se aplicará en la estimación que corresponda a la fecha en que se determine el atraso en el cumplimiento.</w:t>
      </w:r>
    </w:p>
    <w:p w:rsidR="0007694F" w:rsidRDefault="0007694F" w:rsidP="0032639B">
      <w:pPr>
        <w:pStyle w:val="Textoindependiente21"/>
        <w:ind w:left="0"/>
        <w:rPr>
          <w:rFonts w:ascii="Helvetica" w:hAnsi="Helvetica"/>
          <w:i w:val="0"/>
        </w:rPr>
      </w:pPr>
    </w:p>
    <w:p w:rsidR="0032639B" w:rsidRPr="007B2841" w:rsidRDefault="0032639B" w:rsidP="0032639B">
      <w:pPr>
        <w:pStyle w:val="Textoindependiente21"/>
        <w:ind w:left="0"/>
        <w:rPr>
          <w:rFonts w:ascii="Helvetica" w:hAnsi="Helvetica"/>
          <w:i w:val="0"/>
        </w:rPr>
      </w:pPr>
      <w:r w:rsidRPr="007B2841">
        <w:rPr>
          <w:rFonts w:ascii="Helvetica" w:hAnsi="Helvetica"/>
          <w:i w:val="0"/>
        </w:rPr>
        <w:t>De existir retenciones económicas a la fecha de terminación de la obra pactada en la</w:t>
      </w:r>
      <w:r w:rsidRPr="007B2841">
        <w:rPr>
          <w:rFonts w:ascii="Helvetica" w:hAnsi="Helvetica" w:cs="Arial"/>
          <w:i w:val="0"/>
        </w:rPr>
        <w:t xml:space="preserve"> cláusula </w:t>
      </w:r>
      <w:r w:rsidR="00AC6A9E" w:rsidRPr="007B2841">
        <w:rPr>
          <w:rFonts w:ascii="Helvetica" w:hAnsi="Helvetica" w:cs="Arial"/>
          <w:i w:val="0"/>
        </w:rPr>
        <w:t>tercera</w:t>
      </w:r>
      <w:r w:rsidRPr="007B2841">
        <w:rPr>
          <w:rFonts w:ascii="Helvetica" w:hAnsi="Helvetica"/>
          <w:i w:val="0"/>
        </w:rPr>
        <w:t xml:space="preserve"> del contrato y quedaren trabajos pendientes de ejecutar, éstas seguirán en poder de la Convocante. La cantidad determinada por concepto de penas convencionales que se cuantifique a partir de la fecha de terminación del plazo de ejecución de la obra, se hará efectiva contra el importe de las </w:t>
      </w:r>
      <w:r w:rsidRPr="007B2841">
        <w:rPr>
          <w:rFonts w:ascii="Helvetica" w:hAnsi="Helvetica" w:cs="Arial"/>
          <w:i w:val="0"/>
        </w:rPr>
        <w:t>retenciones</w:t>
      </w:r>
      <w:r w:rsidRPr="007B2841">
        <w:rPr>
          <w:rFonts w:ascii="Helvetica" w:hAnsi="Helvetica"/>
          <w:i w:val="0"/>
        </w:rPr>
        <w:t xml:space="preserve"> económicas que haya aplicado la Convocante, y, de resultar saldo a favor del </w:t>
      </w:r>
      <w:r w:rsidR="0074403C" w:rsidRPr="007B2841">
        <w:rPr>
          <w:rFonts w:ascii="Helvetica" w:hAnsi="Helvetica"/>
          <w:i w:val="0"/>
        </w:rPr>
        <w:t>licitante</w:t>
      </w:r>
      <w:r w:rsidRPr="007B2841">
        <w:rPr>
          <w:rFonts w:ascii="Helvetica" w:hAnsi="Helvetica"/>
          <w:i w:val="0"/>
        </w:rPr>
        <w:t xml:space="preserve"> por concepto de retenciones económicas, una vez concluida la totalidad de la obra y determinadas las penas convencionales, procederá la devolución del mismo, sin que la retenciones económicas efectuadas al </w:t>
      </w:r>
      <w:r w:rsidR="0074403C" w:rsidRPr="007B2841">
        <w:rPr>
          <w:rFonts w:ascii="Helvetica" w:hAnsi="Helvetica"/>
          <w:i w:val="0"/>
        </w:rPr>
        <w:t>licitante</w:t>
      </w:r>
      <w:r w:rsidRPr="007B2841">
        <w:rPr>
          <w:rFonts w:ascii="Helvetica" w:hAnsi="Helvetica"/>
          <w:i w:val="0"/>
        </w:rPr>
        <w:t xml:space="preserve"> genere gasto financiero alguno.</w:t>
      </w:r>
    </w:p>
    <w:p w:rsidR="00AF08E0" w:rsidRDefault="00AF08E0" w:rsidP="0032639B">
      <w:pPr>
        <w:pStyle w:val="Texto0"/>
        <w:spacing w:after="60" w:line="240" w:lineRule="auto"/>
        <w:ind w:firstLine="0"/>
        <w:rPr>
          <w:rFonts w:ascii="Helvetica" w:hAnsi="Helvetica"/>
          <w:i w:val="0"/>
          <w:sz w:val="20"/>
          <w:szCs w:val="20"/>
        </w:rPr>
      </w:pPr>
    </w:p>
    <w:p w:rsidR="0032639B" w:rsidRPr="007B2841" w:rsidRDefault="0032639B" w:rsidP="0032639B">
      <w:pPr>
        <w:pStyle w:val="Texto0"/>
        <w:spacing w:after="60" w:line="240" w:lineRule="auto"/>
        <w:ind w:firstLine="0"/>
        <w:rPr>
          <w:rFonts w:ascii="Helvetica" w:hAnsi="Helvetica"/>
          <w:b/>
          <w:i w:val="0"/>
          <w:sz w:val="20"/>
          <w:szCs w:val="20"/>
        </w:rPr>
      </w:pPr>
      <w:r w:rsidRPr="007B2841">
        <w:rPr>
          <w:rFonts w:ascii="Helvetica" w:hAnsi="Helvetica"/>
          <w:i w:val="0"/>
          <w:sz w:val="20"/>
          <w:szCs w:val="20"/>
        </w:rPr>
        <w:t>Cuando se celebren convenios que modifiquen el programa de ejecución convenido, las retenciones económicas se calcularán considerando las condiciones establecidas en el nuevo programa general de ejecución de los trabajos convenido.</w:t>
      </w:r>
    </w:p>
    <w:p w:rsidR="0032639B" w:rsidRPr="007B2841" w:rsidRDefault="0032639B" w:rsidP="0032639B">
      <w:pPr>
        <w:pStyle w:val="Textoindependiente21"/>
        <w:ind w:left="0"/>
        <w:rPr>
          <w:rFonts w:ascii="Helvetica" w:hAnsi="Helvetica" w:cs="Arial"/>
          <w:i w:val="0"/>
          <w:lang w:val="es-MX"/>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6.8.2</w:t>
      </w:r>
      <w:r w:rsidRPr="007B2841">
        <w:rPr>
          <w:rFonts w:ascii="Helvetica" w:hAnsi="Helvetica" w:cs="Arial"/>
          <w:b/>
          <w:i w:val="0"/>
        </w:rPr>
        <w:tab/>
        <w:t>PENAS CONVENCIONALES.</w:t>
      </w:r>
    </w:p>
    <w:p w:rsidR="0032639B" w:rsidRPr="00482708" w:rsidRDefault="0032639B" w:rsidP="0032639B">
      <w:pPr>
        <w:pStyle w:val="Textoindependiente21"/>
        <w:ind w:left="0"/>
        <w:rPr>
          <w:rFonts w:ascii="Helvetica" w:hAnsi="Helvetica" w:cs="Arial"/>
          <w:i w:val="0"/>
          <w:sz w:val="10"/>
          <w:szCs w:val="10"/>
          <w:lang w:val="es-MX"/>
        </w:rPr>
      </w:pPr>
    </w:p>
    <w:p w:rsidR="0032639B" w:rsidRPr="007B2841" w:rsidRDefault="0032639B" w:rsidP="0032639B">
      <w:pPr>
        <w:widowControl w:val="0"/>
        <w:jc w:val="both"/>
        <w:rPr>
          <w:rFonts w:ascii="Helvetica" w:hAnsi="Helvetica" w:cs="Arial"/>
          <w:i w:val="0"/>
        </w:rPr>
      </w:pPr>
      <w:r w:rsidRPr="007B2841">
        <w:rPr>
          <w:rFonts w:ascii="Helvetica" w:hAnsi="Helvetica" w:cs="Arial"/>
          <w:i w:val="0"/>
          <w:color w:val="000000"/>
        </w:rPr>
        <w:t xml:space="preserve">Si el </w:t>
      </w:r>
      <w:r w:rsidR="0074403C" w:rsidRPr="007B2841">
        <w:rPr>
          <w:rFonts w:ascii="Helvetica" w:hAnsi="Helvetica" w:cs="Arial"/>
          <w:i w:val="0"/>
          <w:color w:val="000000"/>
        </w:rPr>
        <w:t>licitante</w:t>
      </w:r>
      <w:r w:rsidRPr="007B2841">
        <w:rPr>
          <w:rFonts w:ascii="Helvetica" w:hAnsi="Helvetica" w:cs="Arial"/>
          <w:i w:val="0"/>
          <w:color w:val="000000"/>
        </w:rPr>
        <w:t xml:space="preserve"> no concluye la obra en la fecha estipulada en el plazo de ejecución establecido en la</w:t>
      </w:r>
      <w:r w:rsidRPr="007B2841">
        <w:rPr>
          <w:rFonts w:ascii="Helvetica" w:hAnsi="Helvetica" w:cs="Arial"/>
          <w:i w:val="0"/>
        </w:rPr>
        <w:t xml:space="preserve"> cláusula </w:t>
      </w:r>
      <w:r w:rsidR="00AC6A9E" w:rsidRPr="007B2841">
        <w:rPr>
          <w:rFonts w:ascii="Helvetica" w:hAnsi="Helvetica" w:cs="Arial"/>
          <w:i w:val="0"/>
        </w:rPr>
        <w:t>tercera</w:t>
      </w:r>
      <w:r w:rsidR="009E6894">
        <w:rPr>
          <w:rFonts w:ascii="Helvetica" w:hAnsi="Helvetica" w:cs="Arial"/>
          <w:i w:val="0"/>
        </w:rPr>
        <w:t xml:space="preserve"> </w:t>
      </w:r>
      <w:r w:rsidRPr="007B2841">
        <w:rPr>
          <w:rFonts w:ascii="Helvetica" w:hAnsi="Helvetica" w:cs="Arial"/>
          <w:i w:val="0"/>
          <w:color w:val="000000"/>
        </w:rPr>
        <w:t xml:space="preserve">del contrato y en el programa general de ejecución de los trabajos, por causas imputables al mismo, la </w:t>
      </w:r>
      <w:r w:rsidRPr="007B2841">
        <w:rPr>
          <w:rFonts w:ascii="Helvetica" w:hAnsi="Helvetica"/>
          <w:i w:val="0"/>
        </w:rPr>
        <w:t>Convocante</w:t>
      </w:r>
      <w:r w:rsidRPr="007B2841">
        <w:rPr>
          <w:rFonts w:ascii="Helvetica" w:hAnsi="Helvetica" w:cs="Arial"/>
          <w:i w:val="0"/>
          <w:color w:val="000000"/>
        </w:rPr>
        <w:t xml:space="preserve"> le aplicará las penas convencionales que resulten de multiplicar el 5% (cinco por ciento) del importe de los trabajos que no se hayan ejecutado o prestado oportunamente, determinando los atrasos con base en las fechas parciales o de terminación fijadas en el programa general de ejecución de los trabajos convenido, considerando</w:t>
      </w:r>
      <w:r w:rsidRPr="007B2841">
        <w:rPr>
          <w:rFonts w:ascii="Helvetica" w:hAnsi="Helvetica" w:cs="Arial"/>
          <w:i w:val="0"/>
        </w:rPr>
        <w:t>, en su caso,</w:t>
      </w:r>
      <w:r w:rsidRPr="007B2841">
        <w:rPr>
          <w:rFonts w:ascii="Helvetica" w:hAnsi="Helvetica" w:cs="Arial"/>
          <w:i w:val="0"/>
          <w:color w:val="000000"/>
        </w:rPr>
        <w:t xml:space="preserve"> los ajustes de costos y sin aplicar el Impuesto al Valor Agregado, por</w:t>
      </w:r>
      <w:r w:rsidRPr="007B2841">
        <w:rPr>
          <w:rFonts w:ascii="Helvetica" w:hAnsi="Helvetica" w:cs="Arial"/>
          <w:i w:val="0"/>
        </w:rPr>
        <w:t>cada mes o fracción que</w:t>
      </w:r>
      <w:r w:rsidR="009E6894">
        <w:rPr>
          <w:rFonts w:ascii="Helvetica" w:hAnsi="Helvetica" w:cs="Arial"/>
          <w:i w:val="0"/>
        </w:rPr>
        <w:t xml:space="preserve"> </w:t>
      </w:r>
      <w:r w:rsidRPr="007B2841">
        <w:rPr>
          <w:rFonts w:ascii="Helvetica" w:hAnsi="Helvetica" w:cs="Arial"/>
          <w:i w:val="0"/>
        </w:rPr>
        <w:t>transcurra</w:t>
      </w:r>
      <w:r w:rsidR="009E6894">
        <w:rPr>
          <w:rFonts w:ascii="Helvetica" w:hAnsi="Helvetica" w:cs="Arial"/>
          <w:i w:val="0"/>
        </w:rPr>
        <w:t xml:space="preserve">  </w:t>
      </w:r>
      <w:r w:rsidRPr="007B2841">
        <w:rPr>
          <w:rFonts w:ascii="Helvetica" w:hAnsi="Helvetica" w:cs="Arial"/>
          <w:i w:val="0"/>
        </w:rPr>
        <w:t xml:space="preserve">de la fecha de terminación de la obra pactada en la cláusula </w:t>
      </w:r>
      <w:r w:rsidR="00AC6A9E" w:rsidRPr="007B2841">
        <w:rPr>
          <w:rFonts w:ascii="Helvetica" w:hAnsi="Helvetica" w:cs="Arial"/>
          <w:i w:val="0"/>
        </w:rPr>
        <w:t>tercera</w:t>
      </w:r>
      <w:r w:rsidRPr="007B2841">
        <w:rPr>
          <w:rFonts w:ascii="Helvetica" w:hAnsi="Helvetica" w:cs="Arial"/>
          <w:i w:val="0"/>
        </w:rPr>
        <w:t xml:space="preserve"> del contrato hasta el momento de la terminación total de la obra. Dichas penas no podrán ser superiores, en su conjunto, al monto de la garantía de cumplimiento del contrato.</w:t>
      </w:r>
    </w:p>
    <w:p w:rsidR="0032639B" w:rsidRPr="00482708" w:rsidRDefault="0032639B" w:rsidP="0032639B">
      <w:pPr>
        <w:widowControl w:val="0"/>
        <w:jc w:val="both"/>
        <w:rPr>
          <w:rFonts w:ascii="Helvetica" w:hAnsi="Helvetica"/>
          <w:i w:val="0"/>
          <w:sz w:val="10"/>
          <w:szCs w:val="10"/>
        </w:rPr>
      </w:pPr>
    </w:p>
    <w:p w:rsidR="0032639B" w:rsidRPr="007B2841" w:rsidRDefault="00622A85" w:rsidP="0032639B">
      <w:pPr>
        <w:pStyle w:val="Texto0"/>
        <w:spacing w:after="50" w:line="240" w:lineRule="auto"/>
        <w:ind w:firstLine="0"/>
        <w:rPr>
          <w:rFonts w:ascii="Helvetica" w:hAnsi="Helvetica"/>
          <w:b/>
          <w:i w:val="0"/>
          <w:sz w:val="20"/>
          <w:szCs w:val="20"/>
        </w:rPr>
      </w:pPr>
      <w:r w:rsidRPr="007B2841">
        <w:rPr>
          <w:rFonts w:ascii="Helvetica" w:hAnsi="Helvetica"/>
          <w:i w:val="0"/>
          <w:sz w:val="20"/>
          <w:szCs w:val="20"/>
        </w:rPr>
        <w:t>E</w:t>
      </w:r>
      <w:r w:rsidR="0032639B" w:rsidRPr="007B2841">
        <w:rPr>
          <w:rFonts w:ascii="Helvetica" w:hAnsi="Helvetica"/>
          <w:i w:val="0"/>
          <w:sz w:val="20"/>
          <w:szCs w:val="20"/>
        </w:rPr>
        <w:t>n ningún caso se aceptará la estipulación de penas convencionales a cargo de la Convocante.</w:t>
      </w:r>
    </w:p>
    <w:p w:rsidR="0032639B" w:rsidRDefault="0032639B" w:rsidP="0032639B">
      <w:pPr>
        <w:widowControl w:val="0"/>
        <w:jc w:val="both"/>
        <w:rPr>
          <w:rFonts w:ascii="Helvetica" w:hAnsi="Helvetica"/>
          <w:i w:val="0"/>
          <w:sz w:val="10"/>
          <w:szCs w:val="10"/>
        </w:rPr>
      </w:pPr>
    </w:p>
    <w:p w:rsidR="0032639B" w:rsidRPr="007B2841" w:rsidRDefault="0032639B" w:rsidP="0032639B">
      <w:pPr>
        <w:pStyle w:val="Texto0"/>
        <w:spacing w:after="60" w:line="240" w:lineRule="auto"/>
        <w:ind w:firstLine="0"/>
        <w:rPr>
          <w:rFonts w:ascii="Helvetica" w:hAnsi="Helvetica"/>
          <w:b/>
          <w:i w:val="0"/>
          <w:sz w:val="20"/>
          <w:szCs w:val="20"/>
        </w:rPr>
      </w:pPr>
      <w:r w:rsidRPr="007B2841">
        <w:rPr>
          <w:rFonts w:ascii="Helvetica" w:hAnsi="Helvetica"/>
          <w:i w:val="0"/>
          <w:sz w:val="20"/>
          <w:szCs w:val="20"/>
        </w:rPr>
        <w:t>El periodo en el cual se presente un caso fortuito o fuerza mayor durante la ejecución de trabajos no dará lugar a la aplicación de penas convencionales.</w:t>
      </w:r>
    </w:p>
    <w:p w:rsidR="0032639B" w:rsidRPr="007B2841" w:rsidRDefault="0032639B" w:rsidP="0032639B">
      <w:pPr>
        <w:pStyle w:val="Textoindependiente21"/>
        <w:ind w:left="0"/>
        <w:rPr>
          <w:rFonts w:ascii="Helvetica" w:hAnsi="Helvetica" w:cs="Arial"/>
          <w:b/>
          <w:i w:val="0"/>
        </w:rPr>
      </w:pPr>
      <w:r w:rsidRPr="007B2841">
        <w:rPr>
          <w:rFonts w:ascii="Helvetica" w:hAnsi="Helvetica"/>
          <w:i w:val="0"/>
        </w:rPr>
        <w:t xml:space="preserve">Cuantificadas las penas convencionales, éstas se harán del conocimiento del </w:t>
      </w:r>
      <w:r w:rsidR="0074403C" w:rsidRPr="007B2841">
        <w:rPr>
          <w:rFonts w:ascii="Helvetica" w:hAnsi="Helvetica"/>
          <w:i w:val="0"/>
        </w:rPr>
        <w:t>licitante</w:t>
      </w:r>
      <w:r w:rsidRPr="007B2841">
        <w:rPr>
          <w:rFonts w:ascii="Helvetica" w:hAnsi="Helvetica"/>
          <w:i w:val="0"/>
        </w:rPr>
        <w:t xml:space="preserve"> mediante nota de bitácora u oficio. El monto determinado como pena convencional, se aplicará en la estimación que corresponda a la fecha en que se determine el atraso en el cumplimiento.</w:t>
      </w:r>
    </w:p>
    <w:p w:rsidR="00FB3A60" w:rsidRPr="00FB3A60" w:rsidRDefault="00FB3A60" w:rsidP="0032639B">
      <w:pPr>
        <w:widowControl w:val="0"/>
        <w:jc w:val="both"/>
        <w:rPr>
          <w:rFonts w:ascii="Helvetica" w:hAnsi="Helvetica"/>
          <w:i w:val="0"/>
          <w:sz w:val="10"/>
          <w:szCs w:val="10"/>
        </w:rPr>
      </w:pPr>
    </w:p>
    <w:p w:rsidR="0032639B" w:rsidRPr="007B2841" w:rsidRDefault="0032639B" w:rsidP="0032639B">
      <w:pPr>
        <w:pStyle w:val="Texto0"/>
        <w:spacing w:after="60" w:line="240" w:lineRule="auto"/>
        <w:ind w:firstLine="0"/>
        <w:rPr>
          <w:rFonts w:ascii="Helvetica" w:hAnsi="Helvetica"/>
          <w:i w:val="0"/>
          <w:sz w:val="20"/>
          <w:szCs w:val="20"/>
        </w:rPr>
      </w:pPr>
      <w:r w:rsidRPr="007B2841">
        <w:rPr>
          <w:rFonts w:ascii="Helvetica" w:hAnsi="Helvetica"/>
          <w:i w:val="0"/>
          <w:sz w:val="20"/>
          <w:szCs w:val="20"/>
        </w:rPr>
        <w:t>Cuando se celebren convenios que modifiquen el programa de ejecución convenido, las penas convencionales se calcularán considerando las condiciones establecidas en el nuevo programa general de ejecución de los trabajos convenido.</w:t>
      </w:r>
    </w:p>
    <w:p w:rsidR="0032639B" w:rsidRDefault="0032639B" w:rsidP="0032639B">
      <w:pPr>
        <w:widowControl w:val="0"/>
        <w:jc w:val="both"/>
        <w:rPr>
          <w:rFonts w:ascii="Helvetica" w:hAnsi="Helvetica"/>
          <w:i w:val="0"/>
          <w:sz w:val="10"/>
          <w:szCs w:val="10"/>
        </w:rPr>
      </w:pPr>
    </w:p>
    <w:p w:rsidR="0032639B" w:rsidRPr="007B2841" w:rsidRDefault="0032639B" w:rsidP="0032639B">
      <w:pPr>
        <w:pStyle w:val="Textoindependiente2"/>
        <w:rPr>
          <w:rFonts w:ascii="Helvetica" w:hAnsi="Helvetica"/>
          <w:b w:val="0"/>
          <w:bCs/>
          <w:i w:val="0"/>
          <w:u w:val="none"/>
          <w:lang w:val="es-MX"/>
        </w:rPr>
      </w:pPr>
      <w:r w:rsidRPr="007B2841">
        <w:rPr>
          <w:rFonts w:ascii="Helvetica" w:hAnsi="Helvetica"/>
          <w:b w:val="0"/>
          <w:bCs/>
          <w:i w:val="0"/>
          <w:u w:val="none"/>
          <w:lang w:val="es-MX"/>
        </w:rPr>
        <w:t>Independientemente de las retenciones económicas o de las penas convencionales que se apliquen, la Convocante podrá optar entre exigir el cumplimiento del contrato, o bien, la rescisión administrativa del mismo, haciendo efectiva la garantía de cumplimiento del contrato</w:t>
      </w:r>
      <w:r w:rsidRPr="007B2841">
        <w:rPr>
          <w:rFonts w:ascii="Helvetica" w:hAnsi="Helvetica"/>
          <w:b w:val="0"/>
          <w:i w:val="0"/>
          <w:u w:val="none"/>
          <w:lang w:val="es-MX"/>
        </w:rPr>
        <w:t xml:space="preserve">, a partir de la fecha en que se haya notificado al </w:t>
      </w:r>
      <w:r w:rsidR="0074403C" w:rsidRPr="007B2841">
        <w:rPr>
          <w:rFonts w:ascii="Helvetica" w:hAnsi="Helvetica"/>
          <w:b w:val="0"/>
          <w:i w:val="0"/>
          <w:u w:val="none"/>
          <w:lang w:val="es-MX"/>
        </w:rPr>
        <w:t>licitante</w:t>
      </w:r>
      <w:r w:rsidRPr="007B2841">
        <w:rPr>
          <w:rFonts w:ascii="Helvetica" w:hAnsi="Helvetica"/>
          <w:b w:val="0"/>
          <w:i w:val="0"/>
          <w:u w:val="none"/>
          <w:lang w:val="es-MX"/>
        </w:rPr>
        <w:t xml:space="preserve"> la resolución de rescisión administrativa del contrato</w:t>
      </w:r>
      <w:r w:rsidRPr="007B2841">
        <w:rPr>
          <w:rFonts w:ascii="Helvetica" w:hAnsi="Helvetica"/>
          <w:b w:val="0"/>
          <w:bCs/>
          <w:i w:val="0"/>
          <w:u w:val="none"/>
          <w:lang w:val="es-MX"/>
        </w:rPr>
        <w:t>.</w:t>
      </w:r>
    </w:p>
    <w:p w:rsidR="002B16CA" w:rsidRDefault="002B16CA" w:rsidP="0032639B">
      <w:pPr>
        <w:pStyle w:val="Textoindependiente21"/>
        <w:ind w:left="567" w:hanging="567"/>
        <w:rPr>
          <w:rFonts w:ascii="Helvetica" w:hAnsi="Helvetica" w:cs="Arial"/>
          <w:b/>
          <w:bCs/>
          <w:i w:val="0"/>
          <w:sz w:val="10"/>
          <w:szCs w:val="10"/>
          <w:lang w:val="es-MX"/>
        </w:rPr>
      </w:pPr>
    </w:p>
    <w:p w:rsidR="00FB3A60" w:rsidRPr="00FB3A60" w:rsidRDefault="00FB3A60" w:rsidP="0032639B">
      <w:pPr>
        <w:pStyle w:val="Textoindependiente21"/>
        <w:ind w:left="567" w:hanging="567"/>
        <w:rPr>
          <w:rFonts w:ascii="Helvetica" w:hAnsi="Helvetica" w:cs="Arial"/>
          <w:b/>
          <w:bCs/>
          <w:i w:val="0"/>
          <w:sz w:val="10"/>
          <w:szCs w:val="10"/>
          <w:lang w:val="es-MX"/>
        </w:rPr>
      </w:pPr>
    </w:p>
    <w:p w:rsidR="0032639B" w:rsidRPr="007B2841" w:rsidRDefault="0032639B" w:rsidP="0032639B">
      <w:pPr>
        <w:pStyle w:val="Textoindependiente21"/>
        <w:ind w:left="567" w:hanging="567"/>
        <w:rPr>
          <w:rFonts w:ascii="Helvetica" w:hAnsi="Helvetica" w:cs="Arial"/>
          <w:b/>
          <w:bCs/>
          <w:i w:val="0"/>
          <w:lang w:val="es-MX"/>
        </w:rPr>
      </w:pPr>
      <w:r w:rsidRPr="007B2841">
        <w:rPr>
          <w:rFonts w:ascii="Helvetica" w:hAnsi="Helvetica" w:cs="Arial"/>
          <w:b/>
          <w:bCs/>
          <w:i w:val="0"/>
          <w:lang w:val="es-MX"/>
        </w:rPr>
        <w:t>6.9</w:t>
      </w:r>
      <w:r w:rsidRPr="007B2841">
        <w:rPr>
          <w:rFonts w:ascii="Helvetica" w:hAnsi="Helvetica" w:cs="Arial"/>
          <w:bCs/>
          <w:i w:val="0"/>
          <w:lang w:val="es-MX"/>
        </w:rPr>
        <w:tab/>
      </w:r>
      <w:r w:rsidRPr="007B2841">
        <w:rPr>
          <w:rFonts w:ascii="Helvetica" w:hAnsi="Helvetica" w:cs="Arial"/>
          <w:b/>
          <w:bCs/>
          <w:i w:val="0"/>
          <w:lang w:val="es-MX"/>
        </w:rPr>
        <w:t>SUSPENSIÓN DE LOS TRABAJOS.</w:t>
      </w:r>
    </w:p>
    <w:p w:rsidR="00FB3A60" w:rsidRDefault="00FB3A60" w:rsidP="0032639B">
      <w:pPr>
        <w:pStyle w:val="Textoindependiente21"/>
        <w:ind w:left="0"/>
        <w:rPr>
          <w:rFonts w:ascii="Helvetica" w:hAnsi="Helvetica" w:cs="Arial"/>
          <w:bCs/>
          <w:i w:val="0"/>
          <w:lang w:val="es-MX"/>
        </w:rPr>
      </w:pPr>
    </w:p>
    <w:p w:rsidR="0032639B" w:rsidRPr="007B2841" w:rsidRDefault="0032639B" w:rsidP="0032639B">
      <w:pPr>
        <w:pStyle w:val="Textoindependiente21"/>
        <w:ind w:left="0"/>
        <w:rPr>
          <w:rFonts w:ascii="Helvetica" w:hAnsi="Helvetica" w:cs="Arial"/>
          <w:bCs/>
          <w:i w:val="0"/>
          <w:lang w:val="es-MX"/>
        </w:rPr>
      </w:pPr>
      <w:r w:rsidRPr="007B2841">
        <w:rPr>
          <w:rFonts w:ascii="Helvetica" w:hAnsi="Helvetica" w:cs="Arial"/>
          <w:bCs/>
          <w:i w:val="0"/>
          <w:lang w:val="es-MX"/>
        </w:rPr>
        <w:t>La Convocante podrá suspender temporalmente, en todo o en parte, los trabajos contratados por cualquier causa justificada.</w:t>
      </w:r>
    </w:p>
    <w:p w:rsidR="00B73AE6" w:rsidRPr="00FB3A60" w:rsidRDefault="00B73AE6"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b/>
          <w:i w:val="0"/>
          <w:sz w:val="20"/>
          <w:szCs w:val="20"/>
          <w:lang w:val="es-ES_tradnl"/>
        </w:rPr>
      </w:pPr>
      <w:r w:rsidRPr="007B2841">
        <w:rPr>
          <w:rFonts w:ascii="Helvetica" w:hAnsi="Helvetica"/>
          <w:i w:val="0"/>
          <w:sz w:val="20"/>
          <w:szCs w:val="20"/>
          <w:lang w:val="es-ES_tradnl"/>
        </w:rPr>
        <w:t xml:space="preserve">Cuando ocurra la suspensión de los trabajos, la Convocante lo notificará al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 xml:space="preserve"> señalando las causas que la motivan, la fecha de su inicio y de la probable reanudación de los trabajos, así como las acciones que debe considerar en lo relativo a su personal, maquinaria y equipo de construcción.</w:t>
      </w:r>
    </w:p>
    <w:p w:rsidR="00B72CF0" w:rsidRPr="00B72CF0" w:rsidRDefault="00B72CF0"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La fecha de terminación de los trabajos se prorrogará en igual proporción al periodo que comprenda la suspensión de los mismos, sin modificar el plazo de ejecución convenido. Lo anterior se formalizará mediante el acta circunstanciada de suspensión de los trabajos, la que deberá contener como mínimo los requisitos establecidos por la Ley.</w:t>
      </w:r>
    </w:p>
    <w:p w:rsidR="00CA5BE6" w:rsidRPr="00CA5BE6" w:rsidRDefault="00CA5BE6"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 xml:space="preserve">El suministro deficiente del proveedor de materiales y equipos de instalación permanente no será motivo de suspensión de los trabajos cuando dicho suministro sea responsabilidad del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w:t>
      </w:r>
    </w:p>
    <w:p w:rsidR="0032639B" w:rsidRDefault="0032639B" w:rsidP="0032639B">
      <w:pPr>
        <w:pStyle w:val="Textoindependiente21"/>
        <w:ind w:left="567" w:hanging="567"/>
        <w:rPr>
          <w:rFonts w:ascii="Helvetica" w:hAnsi="Helvetica" w:cs="Arial"/>
          <w:b/>
          <w:bCs/>
          <w:i w:val="0"/>
          <w:sz w:val="10"/>
          <w:szCs w:val="10"/>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 xml:space="preserve">Si durante la vigencia del contrato existen suspensiones de los trabajos cuyos periodos sean reducidos y difíciles de cuantificar, la Convocante y el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 xml:space="preserve"> podrán acordar que los periodos sean agrupados y formalizados mediante la suscripción de una sola acta circunstanciada de suspensión de los trabajos.</w:t>
      </w:r>
    </w:p>
    <w:p w:rsidR="00FB3A60" w:rsidRPr="00B72CF0" w:rsidRDefault="00FB3A60" w:rsidP="0032639B">
      <w:pPr>
        <w:pStyle w:val="Textoindependiente21"/>
        <w:ind w:left="567" w:hanging="567"/>
        <w:rPr>
          <w:rFonts w:ascii="Helvetica" w:hAnsi="Helvetica" w:cs="Arial"/>
          <w:b/>
          <w:bCs/>
          <w:i w:val="0"/>
          <w:sz w:val="10"/>
          <w:szCs w:val="10"/>
        </w:rPr>
      </w:pPr>
    </w:p>
    <w:p w:rsidR="0032639B" w:rsidRDefault="0032639B" w:rsidP="005D37C0">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Cuando las suspensiones se deriven de un caso fortuito o fuerza mayor no existirá responsabilidad alguna para las partes, debiendo únicamente suscribir un convenio donde se reconozca el plazo de la suspensión y las fechas de reinicio y terminación de los trabajos, sin modificar el plazo de ejecución establecido en el contrato. En caso de que los trabajos se dañen o se destruyan y requieran ser rehabilitados o repuestos, éstos deberán pagarse mediante la celebración de un convenio en los términos de la Ley, siempre que no se trate de deficiencias o incumplimientos anteriores imputables al </w:t>
      </w:r>
      <w:r w:rsidR="0074403C" w:rsidRPr="007B2841">
        <w:rPr>
          <w:rFonts w:ascii="Helvetica" w:hAnsi="Helvetica"/>
          <w:i w:val="0"/>
          <w:sz w:val="20"/>
          <w:szCs w:val="20"/>
        </w:rPr>
        <w:t>licitante</w:t>
      </w:r>
      <w:r w:rsidRPr="007B2841">
        <w:rPr>
          <w:rFonts w:ascii="Helvetica" w:hAnsi="Helvetica"/>
          <w:i w:val="0"/>
          <w:sz w:val="20"/>
          <w:szCs w:val="20"/>
        </w:rPr>
        <w:t>.</w:t>
      </w:r>
    </w:p>
    <w:p w:rsidR="005D37C0" w:rsidRPr="005D37C0" w:rsidRDefault="005D37C0" w:rsidP="005D37C0">
      <w:pPr>
        <w:pStyle w:val="Texto0"/>
        <w:spacing w:after="0" w:line="240" w:lineRule="auto"/>
        <w:ind w:firstLine="0"/>
        <w:rPr>
          <w:rFonts w:ascii="Helvetica" w:hAnsi="Helvetica"/>
          <w:i w:val="0"/>
          <w:sz w:val="10"/>
          <w:szCs w:val="10"/>
        </w:rPr>
      </w:pPr>
    </w:p>
    <w:p w:rsidR="00B73AE6" w:rsidRDefault="0032639B" w:rsidP="005D37C0">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Cuando los trabajos no se hayan realizado de acuerdo con lo estipulado en el contrato o conforme a las órdenes escritas de la Convocante, ésta podrá ordenar su demolición, reparación o reposición inmediata con los trabajos adicionales que resulten necesarios, los cuales se harán por cuenta del </w:t>
      </w:r>
      <w:r w:rsidR="0074403C" w:rsidRPr="007B2841">
        <w:rPr>
          <w:rFonts w:ascii="Helvetica" w:hAnsi="Helvetica"/>
          <w:i w:val="0"/>
          <w:sz w:val="20"/>
          <w:szCs w:val="20"/>
        </w:rPr>
        <w:t>licitante</w:t>
      </w:r>
      <w:r w:rsidRPr="007B2841">
        <w:rPr>
          <w:rFonts w:ascii="Helvetica" w:hAnsi="Helvetica"/>
          <w:i w:val="0"/>
          <w:sz w:val="20"/>
          <w:szCs w:val="20"/>
        </w:rPr>
        <w:t xml:space="preserve"> sin que tenga derecho a retribución adicional alguna por ello. En este caso, la Convocante, si lo estima necesario, podrá ordenar la suspensión total o parcial de los trabajos contratados en tanto no se lleve a cabo la demolición, reposición o reparación indicadas, sin que esto sea motivo para ampliar el plazo señalado para su terminación.</w:t>
      </w:r>
    </w:p>
    <w:p w:rsidR="00534AC7" w:rsidRDefault="00534AC7" w:rsidP="00006D0B">
      <w:pPr>
        <w:pStyle w:val="Texto0"/>
        <w:spacing w:after="0" w:line="240" w:lineRule="auto"/>
        <w:ind w:firstLine="0"/>
        <w:rPr>
          <w:rFonts w:ascii="Helvetica" w:hAnsi="Helvetica"/>
          <w:bCs/>
          <w:i w:val="0"/>
          <w:sz w:val="20"/>
          <w:szCs w:val="20"/>
        </w:rPr>
      </w:pPr>
    </w:p>
    <w:p w:rsidR="0032639B" w:rsidRPr="007B2841" w:rsidRDefault="0032639B" w:rsidP="00006D0B">
      <w:pPr>
        <w:pStyle w:val="Texto0"/>
        <w:spacing w:after="0" w:line="240" w:lineRule="auto"/>
        <w:ind w:firstLine="0"/>
        <w:rPr>
          <w:rFonts w:ascii="Helvetica" w:hAnsi="Helvetica"/>
          <w:b/>
          <w:bCs/>
          <w:i w:val="0"/>
        </w:rPr>
      </w:pPr>
      <w:r w:rsidRPr="007B2841">
        <w:rPr>
          <w:rFonts w:ascii="Helvetica" w:hAnsi="Helvetica"/>
          <w:b/>
          <w:bCs/>
          <w:i w:val="0"/>
        </w:rPr>
        <w:t>6.10</w:t>
      </w:r>
      <w:r w:rsidRPr="007B2841">
        <w:rPr>
          <w:rFonts w:ascii="Helvetica" w:hAnsi="Helvetica"/>
          <w:b/>
          <w:bCs/>
          <w:i w:val="0"/>
        </w:rPr>
        <w:tab/>
        <w:t>TERMINACIÓN ANTICIPADA DEL CONTRATO.</w:t>
      </w:r>
    </w:p>
    <w:p w:rsidR="00FB3A60" w:rsidRPr="003F7C71" w:rsidRDefault="00FB3A60" w:rsidP="0032639B">
      <w:pPr>
        <w:pStyle w:val="Textoindependiente21"/>
        <w:ind w:hanging="1134"/>
        <w:rPr>
          <w:rFonts w:ascii="Helvetica" w:hAnsi="Helvetica" w:cs="Arial"/>
          <w:bCs/>
          <w:i w:val="0"/>
          <w:sz w:val="10"/>
          <w:szCs w:val="10"/>
          <w:lang w:val="es-MX"/>
        </w:rPr>
      </w:pPr>
    </w:p>
    <w:p w:rsidR="0032639B" w:rsidRPr="007B2841" w:rsidRDefault="00622A85" w:rsidP="0032639B">
      <w:pPr>
        <w:pStyle w:val="Textoindependiente21"/>
        <w:ind w:left="0"/>
        <w:rPr>
          <w:rFonts w:ascii="Helvetica" w:hAnsi="Helvetica" w:cs="Arial"/>
          <w:bCs/>
          <w:i w:val="0"/>
          <w:lang w:val="es-MX"/>
        </w:rPr>
      </w:pPr>
      <w:r w:rsidRPr="007B2841">
        <w:rPr>
          <w:rFonts w:ascii="Helvetica" w:hAnsi="Helvetica" w:cs="Arial"/>
          <w:i w:val="0"/>
          <w:lang w:val="es-ES"/>
        </w:rPr>
        <w:t>L</w:t>
      </w:r>
      <w:r w:rsidR="0032639B" w:rsidRPr="007B2841">
        <w:rPr>
          <w:rFonts w:ascii="Helvetica" w:hAnsi="Helvetica" w:cs="Arial"/>
          <w:i w:val="0"/>
          <w:lang w:val="es-ES"/>
        </w:rPr>
        <w:t xml:space="preserve">a Convocante y el </w:t>
      </w:r>
      <w:r w:rsidR="0074403C" w:rsidRPr="007B2841">
        <w:rPr>
          <w:rFonts w:ascii="Helvetica" w:hAnsi="Helvetica" w:cs="Arial"/>
          <w:i w:val="0"/>
          <w:lang w:val="es-ES"/>
        </w:rPr>
        <w:t>licitante</w:t>
      </w:r>
      <w:r w:rsidR="0032639B" w:rsidRPr="007B2841">
        <w:rPr>
          <w:rFonts w:ascii="Helvetica" w:hAnsi="Helvetica" w:cs="Arial"/>
          <w:i w:val="0"/>
          <w:lang w:val="es-ES"/>
        </w:rPr>
        <w:t xml:space="preserve"> podrán dar por terminados anticipadamente los contratos cuando concurran razones de interés general; existan causas justificadas que le impidan la continuación de los trabajos, y se demuestre que de continuar con las obligaciones pactadas se ocasionaría un daño o perjuicio grave al Estado; se determine la nulidad de actos que dieron origen al contrato, o por resolución de autoridad judicial competente, o bien, no sea posible determinar la temporalidad de la suspensión de los trabajos. En estos supuestos, la dependencia o entidad reembolsará al </w:t>
      </w:r>
      <w:r w:rsidR="0074403C" w:rsidRPr="007B2841">
        <w:rPr>
          <w:rFonts w:ascii="Helvetica" w:hAnsi="Helvetica" w:cs="Arial"/>
          <w:i w:val="0"/>
          <w:lang w:val="es-ES"/>
        </w:rPr>
        <w:t>licitante</w:t>
      </w:r>
      <w:r w:rsidR="0032639B" w:rsidRPr="007B2841">
        <w:rPr>
          <w:rFonts w:ascii="Helvetica" w:hAnsi="Helvetica" w:cs="Arial"/>
          <w:i w:val="0"/>
          <w:lang w:val="es-ES"/>
        </w:rPr>
        <w:t xml:space="preserve"> los gastos no recuperables en que haya incurrido, siempre que éstos sean razonables, estén debidamente comprobados y se relacionen directamente con la operación correspondiente.</w:t>
      </w:r>
    </w:p>
    <w:p w:rsidR="0032639B" w:rsidRPr="003F7C71" w:rsidRDefault="0032639B" w:rsidP="0032639B">
      <w:pPr>
        <w:pStyle w:val="Textoindependiente21"/>
        <w:ind w:left="0"/>
        <w:rPr>
          <w:rFonts w:ascii="Helvetica" w:hAnsi="Helvetica" w:cs="Arial"/>
          <w:bCs/>
          <w:i w:val="0"/>
          <w:sz w:val="10"/>
          <w:szCs w:val="10"/>
          <w:lang w:val="es-MX"/>
        </w:rPr>
      </w:pPr>
    </w:p>
    <w:p w:rsidR="0032639B" w:rsidRPr="007B2841" w:rsidRDefault="0032639B" w:rsidP="0032639B">
      <w:pPr>
        <w:pStyle w:val="ROMANOS"/>
        <w:spacing w:after="0" w:line="240" w:lineRule="auto"/>
        <w:ind w:left="0" w:firstLine="0"/>
        <w:rPr>
          <w:rFonts w:ascii="Helvetica" w:hAnsi="Helvetica" w:cs="Arial"/>
          <w:i w:val="0"/>
          <w:sz w:val="20"/>
        </w:rPr>
      </w:pPr>
      <w:r w:rsidRPr="007B2841">
        <w:rPr>
          <w:rFonts w:ascii="Helvetica" w:hAnsi="Helvetica" w:cs="Arial"/>
          <w:i w:val="0"/>
          <w:sz w:val="20"/>
        </w:rPr>
        <w:t xml:space="preserve">Cuando por caso fortuito o fuerza mayor se imposibilite la continuación de los trabajos, el </w:t>
      </w:r>
      <w:r w:rsidR="0074403C" w:rsidRPr="007B2841">
        <w:rPr>
          <w:rFonts w:ascii="Helvetica" w:hAnsi="Helvetica" w:cs="Arial"/>
          <w:i w:val="0"/>
          <w:sz w:val="20"/>
        </w:rPr>
        <w:t>licitante</w:t>
      </w:r>
      <w:r w:rsidRPr="007B2841">
        <w:rPr>
          <w:rFonts w:ascii="Helvetica" w:hAnsi="Helvetica" w:cs="Arial"/>
          <w:i w:val="0"/>
          <w:sz w:val="20"/>
        </w:rPr>
        <w:t xml:space="preserve"> podrá optar </w:t>
      </w:r>
      <w:r w:rsidRPr="007B2841">
        <w:rPr>
          <w:rFonts w:ascii="Helvetica" w:hAnsi="Helvetica" w:cs="Arial"/>
          <w:i w:val="0"/>
          <w:sz w:val="20"/>
          <w:lang w:val="es-MX"/>
        </w:rPr>
        <w:t>porno</w:t>
      </w:r>
      <w:r w:rsidRPr="007B2841">
        <w:rPr>
          <w:rFonts w:ascii="Helvetica" w:hAnsi="Helvetica" w:cs="Arial"/>
          <w:i w:val="0"/>
          <w:sz w:val="20"/>
        </w:rPr>
        <w:t xml:space="preserve"> ejecutarlos. En este supuesto, si opta por la terminación anticipada del contrato, deberá solicitarla a la Convocante, quien determinará lo conducente dentro de los 15 (quince) días naturales siguientes a la presentación del escrito respectivo; en caso de negativa, será necesario que el </w:t>
      </w:r>
      <w:r w:rsidR="0074403C" w:rsidRPr="007B2841">
        <w:rPr>
          <w:rFonts w:ascii="Helvetica" w:hAnsi="Helvetica" w:cs="Arial"/>
          <w:i w:val="0"/>
          <w:sz w:val="20"/>
        </w:rPr>
        <w:t>licitante</w:t>
      </w:r>
      <w:r w:rsidRPr="007B2841">
        <w:rPr>
          <w:rFonts w:ascii="Helvetica" w:hAnsi="Helvetica" w:cs="Arial"/>
          <w:i w:val="0"/>
          <w:sz w:val="20"/>
        </w:rPr>
        <w:t xml:space="preserve"> </w:t>
      </w:r>
      <w:r w:rsidRPr="007B2841">
        <w:rPr>
          <w:rFonts w:ascii="Helvetica" w:hAnsi="Helvetica" w:cs="Arial"/>
          <w:i w:val="0"/>
          <w:sz w:val="20"/>
        </w:rPr>
        <w:lastRenderedPageBreak/>
        <w:t xml:space="preserve">obtenga de la autoridad judicial la declaratoria correspondiente, pero si la Convocante no contesta en dicho plazo, se tendrá por aceptada la petición del </w:t>
      </w:r>
      <w:r w:rsidR="0074403C" w:rsidRPr="007B2841">
        <w:rPr>
          <w:rFonts w:ascii="Helvetica" w:hAnsi="Helvetica" w:cs="Arial"/>
          <w:i w:val="0"/>
          <w:sz w:val="20"/>
        </w:rPr>
        <w:t>licitante</w:t>
      </w:r>
      <w:r w:rsidRPr="007B2841">
        <w:rPr>
          <w:rFonts w:ascii="Helvetica" w:hAnsi="Helvetica" w:cs="Arial"/>
          <w:i w:val="0"/>
          <w:sz w:val="20"/>
        </w:rPr>
        <w:t>.</w:t>
      </w:r>
    </w:p>
    <w:p w:rsidR="00B72CF0" w:rsidRPr="003F7C71" w:rsidRDefault="00B72CF0" w:rsidP="0032639B">
      <w:pPr>
        <w:pStyle w:val="Textoindependiente21"/>
        <w:ind w:left="0"/>
        <w:rPr>
          <w:rFonts w:ascii="Helvetica" w:hAnsi="Helvetica" w:cs="Arial"/>
          <w:bCs/>
          <w:i w:val="0"/>
          <w:sz w:val="10"/>
          <w:szCs w:val="10"/>
          <w:lang w:val="es-MX"/>
        </w:rPr>
      </w:pPr>
    </w:p>
    <w:p w:rsidR="0032639B" w:rsidRPr="007B2841" w:rsidRDefault="0032639B" w:rsidP="0032639B">
      <w:pPr>
        <w:pStyle w:val="Textoindependiente21"/>
        <w:ind w:left="0"/>
        <w:rPr>
          <w:rFonts w:ascii="Helvetica" w:hAnsi="Helvetica" w:cs="Arial"/>
          <w:b/>
          <w:bCs/>
          <w:i w:val="0"/>
          <w:lang w:val="es-MX"/>
        </w:rPr>
      </w:pPr>
      <w:r w:rsidRPr="007B2841">
        <w:rPr>
          <w:rFonts w:ascii="Helvetica" w:hAnsi="Helvetica" w:cs="Arial"/>
          <w:bCs/>
          <w:i w:val="0"/>
          <w:lang w:val="es-MX"/>
        </w:rPr>
        <w:t xml:space="preserve">Cuando se </w:t>
      </w:r>
      <w:r w:rsidR="00870E63" w:rsidRPr="007B2841">
        <w:rPr>
          <w:rFonts w:ascii="Helvetica" w:hAnsi="Helvetica" w:cs="Arial"/>
          <w:bCs/>
          <w:i w:val="0"/>
          <w:lang w:val="es-MX"/>
        </w:rPr>
        <w:t>dé</w:t>
      </w:r>
      <w:r w:rsidRPr="007B2841">
        <w:rPr>
          <w:rFonts w:ascii="Helvetica" w:hAnsi="Helvetica" w:cs="Arial"/>
          <w:bCs/>
          <w:i w:val="0"/>
          <w:lang w:val="es-MX"/>
        </w:rPr>
        <w:t xml:space="preserve"> por terminado anticipadamente el contrato, la Convocante pagará los trabajos ejecutados, así como los gastos no recuperables, siempre que éstos sean razonables, estén debidamente comprobados y se relacionen directamente con el contrato.</w:t>
      </w:r>
    </w:p>
    <w:p w:rsidR="0032639B" w:rsidRPr="003F7C71" w:rsidRDefault="0032639B" w:rsidP="0032639B">
      <w:pPr>
        <w:pStyle w:val="Textoindependiente21"/>
        <w:ind w:left="0"/>
        <w:rPr>
          <w:rFonts w:ascii="Helvetica" w:hAnsi="Helvetica" w:cs="Arial"/>
          <w:bCs/>
          <w:i w:val="0"/>
          <w:sz w:val="10"/>
          <w:szCs w:val="10"/>
          <w:lang w:val="es-MX"/>
        </w:rPr>
      </w:pPr>
    </w:p>
    <w:p w:rsidR="0032639B" w:rsidRPr="007B2841" w:rsidRDefault="0032639B" w:rsidP="0032639B">
      <w:pPr>
        <w:pStyle w:val="Texto0"/>
        <w:spacing w:after="46" w:line="240" w:lineRule="auto"/>
        <w:ind w:firstLine="0"/>
        <w:rPr>
          <w:rFonts w:ascii="Helvetica" w:hAnsi="Helvetica"/>
          <w:b/>
          <w:i w:val="0"/>
          <w:sz w:val="20"/>
          <w:szCs w:val="20"/>
        </w:rPr>
      </w:pPr>
      <w:r w:rsidRPr="007B2841">
        <w:rPr>
          <w:rFonts w:ascii="Helvetica" w:hAnsi="Helvetica"/>
          <w:i w:val="0"/>
          <w:sz w:val="20"/>
          <w:szCs w:val="20"/>
        </w:rPr>
        <w:t>En todos los casos de terminación anticipada del contrato se deberán realizar las anotaciones correspondientes en la Bitácora, debiendo la Convocante levantar un acta circunstanciada.</w:t>
      </w:r>
    </w:p>
    <w:p w:rsidR="00105247" w:rsidRPr="003E3226" w:rsidRDefault="00105247" w:rsidP="0032639B">
      <w:pPr>
        <w:pStyle w:val="Textoindependiente21"/>
        <w:ind w:left="567" w:hanging="567"/>
        <w:rPr>
          <w:rFonts w:ascii="Helvetica" w:hAnsi="Helvetica" w:cs="Arial"/>
          <w:b/>
          <w:bCs/>
          <w:i w:val="0"/>
          <w:sz w:val="10"/>
          <w:szCs w:val="10"/>
        </w:rPr>
      </w:pPr>
    </w:p>
    <w:p w:rsidR="0032639B" w:rsidRPr="007B2841" w:rsidRDefault="0032639B" w:rsidP="0032639B">
      <w:pPr>
        <w:pStyle w:val="Textoindependiente21"/>
        <w:ind w:left="567" w:hanging="567"/>
        <w:rPr>
          <w:rFonts w:ascii="Helvetica" w:hAnsi="Helvetica" w:cs="Arial"/>
          <w:b/>
          <w:bCs/>
          <w:i w:val="0"/>
        </w:rPr>
      </w:pPr>
      <w:r w:rsidRPr="007B2841">
        <w:rPr>
          <w:rFonts w:ascii="Helvetica" w:hAnsi="Helvetica" w:cs="Arial"/>
          <w:b/>
          <w:bCs/>
          <w:i w:val="0"/>
        </w:rPr>
        <w:t>6.11</w:t>
      </w:r>
      <w:r w:rsidRPr="007B2841">
        <w:rPr>
          <w:rFonts w:ascii="Helvetica" w:hAnsi="Helvetica" w:cs="Arial"/>
          <w:bCs/>
          <w:i w:val="0"/>
        </w:rPr>
        <w:tab/>
      </w:r>
      <w:r w:rsidRPr="007B2841">
        <w:rPr>
          <w:rFonts w:ascii="Helvetica" w:hAnsi="Helvetica" w:cs="Arial"/>
          <w:b/>
          <w:bCs/>
          <w:i w:val="0"/>
        </w:rPr>
        <w:t>RESCISIÓN ADMINISTRATIVA DEL CONTRATO.</w:t>
      </w:r>
    </w:p>
    <w:p w:rsidR="00B72CF0" w:rsidRDefault="00B72CF0" w:rsidP="0032639B">
      <w:pPr>
        <w:pStyle w:val="Textoindependiente21"/>
        <w:ind w:left="0"/>
        <w:rPr>
          <w:rFonts w:ascii="Helvetica" w:hAnsi="Helvetica" w:cs="Arial"/>
          <w:bCs/>
          <w:i w:val="0"/>
          <w:sz w:val="10"/>
          <w:szCs w:val="10"/>
        </w:rPr>
      </w:pPr>
    </w:p>
    <w:p w:rsidR="0032639B" w:rsidRDefault="0032639B" w:rsidP="0032639B">
      <w:pPr>
        <w:pStyle w:val="Textoindependiente21"/>
        <w:ind w:left="0"/>
        <w:rPr>
          <w:rFonts w:ascii="Helvetica" w:hAnsi="Helvetica" w:cs="Arial"/>
          <w:bCs/>
          <w:i w:val="0"/>
        </w:rPr>
      </w:pPr>
      <w:r w:rsidRPr="007B2841">
        <w:rPr>
          <w:rFonts w:ascii="Helvetica" w:hAnsi="Helvetica" w:cs="Arial"/>
          <w:bCs/>
          <w:i w:val="0"/>
        </w:rPr>
        <w:t xml:space="preserve">La Convocante podrá rescindir administrativamente el contrato en caso de incumplimiento de las obligaciones a cargo del </w:t>
      </w:r>
      <w:r w:rsidR="009B5319" w:rsidRPr="007B2841">
        <w:rPr>
          <w:rFonts w:ascii="Helvetica" w:hAnsi="Helvetica" w:cs="Arial"/>
          <w:bCs/>
          <w:i w:val="0"/>
        </w:rPr>
        <w:t>licitante</w:t>
      </w:r>
      <w:r w:rsidRPr="007B2841">
        <w:rPr>
          <w:rFonts w:ascii="Helvetica" w:hAnsi="Helvetica" w:cs="Arial"/>
          <w:bCs/>
          <w:i w:val="0"/>
        </w:rPr>
        <w:t>.</w:t>
      </w:r>
    </w:p>
    <w:p w:rsidR="0007694F" w:rsidRPr="003E3226" w:rsidRDefault="0007694F"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Cs/>
          <w:i w:val="0"/>
        </w:rPr>
      </w:pPr>
      <w:r w:rsidRPr="007B2841">
        <w:rPr>
          <w:rFonts w:ascii="Helvetica" w:hAnsi="Helvetica" w:cs="Arial"/>
          <w:bCs/>
          <w:i w:val="0"/>
        </w:rPr>
        <w:t>La Convocante, podrá optar entre aplicar retenciones económicas, penas convencionales o el sobrecosto de los trabajos que resulte de la rescisión, debiendo fundamentar y motivar las causas de la aplicación de una o de otro.</w:t>
      </w:r>
    </w:p>
    <w:p w:rsidR="00B73AE6" w:rsidRPr="00006D0B" w:rsidRDefault="00B73AE6"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
          <w:bCs/>
          <w:i w:val="0"/>
        </w:rPr>
      </w:pPr>
      <w:r w:rsidRPr="007B2841">
        <w:rPr>
          <w:rFonts w:ascii="Helvetica" w:hAnsi="Helvetica" w:cs="Arial"/>
          <w:bCs/>
          <w:i w:val="0"/>
        </w:rPr>
        <w:t>Asimismo, la Convocante optará por aplicar retenciones económicas o penas convencionales antes de iniciar el procedimiento de rescisión cuando el incumplimiento del contrato derive del atraso en la ejecución de los trabajos.</w:t>
      </w:r>
    </w:p>
    <w:p w:rsidR="00B73AE6" w:rsidRPr="00006D0B" w:rsidRDefault="00B73AE6"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
          <w:bCs/>
          <w:i w:val="0"/>
        </w:rPr>
      </w:pPr>
      <w:r w:rsidRPr="007B2841">
        <w:rPr>
          <w:rFonts w:ascii="Helvetica" w:hAnsi="Helvetica" w:cs="Arial"/>
          <w:bCs/>
          <w:i w:val="0"/>
        </w:rPr>
        <w:t xml:space="preserve">En caso de rescisión administrativa del contrato por causas imputables al </w:t>
      </w:r>
      <w:r w:rsidR="00CA480B" w:rsidRPr="007B2841">
        <w:rPr>
          <w:rFonts w:ascii="Helvetica" w:hAnsi="Helvetica" w:cs="Arial"/>
          <w:bCs/>
          <w:i w:val="0"/>
        </w:rPr>
        <w:t>licitante</w:t>
      </w:r>
      <w:r w:rsidRPr="007B2841">
        <w:rPr>
          <w:rFonts w:ascii="Helvetica" w:hAnsi="Helvetica" w:cs="Arial"/>
          <w:bCs/>
          <w:i w:val="0"/>
        </w:rPr>
        <w:t>, una vez emitida la determinación respectiva, la Convocante precautoriamente y desde el inicio de la misma, se abstendrá de cubrir los importes resultantes de trabajos ejecutados aún no liquidados, hasta que se otorgue el finiquito que proceda, lo que deberá efectuarse dentro de los 30 (treinta) días naturales siguientes a la fecha de la comunicación de dicha determinación, a fin de proceder a hacer efectivas las garantías. En el finiquito deberá preverse el sobrecosto de los trabajos aún no ejecutados que se encuentren atrasados conforme al programa general de ejecución de los trabajos, así como lo relativo a la recuperación de los materiales y equipos que, en su caso, le hayan sido entregados por la Convocante.</w:t>
      </w:r>
    </w:p>
    <w:p w:rsidR="00105247" w:rsidRPr="003E3226" w:rsidRDefault="00105247" w:rsidP="0032639B">
      <w:pPr>
        <w:pStyle w:val="Textoindependiente21"/>
        <w:ind w:left="0"/>
        <w:rPr>
          <w:rFonts w:ascii="Helvetica" w:hAnsi="Helvetica"/>
          <w:i w:val="0"/>
          <w:sz w:val="10"/>
          <w:szCs w:val="10"/>
        </w:rPr>
      </w:pPr>
    </w:p>
    <w:p w:rsidR="0032639B" w:rsidRPr="007B2841" w:rsidRDefault="0032639B" w:rsidP="0032639B">
      <w:pPr>
        <w:pStyle w:val="Textoindependiente21"/>
        <w:ind w:left="0"/>
        <w:rPr>
          <w:rFonts w:ascii="Helvetica" w:hAnsi="Helvetica" w:cs="Arial"/>
          <w:b/>
          <w:bCs/>
          <w:i w:val="0"/>
          <w:lang w:val="es-MX"/>
        </w:rPr>
      </w:pPr>
      <w:r w:rsidRPr="007B2841">
        <w:rPr>
          <w:rFonts w:ascii="Helvetica" w:hAnsi="Helvetica"/>
          <w:i w:val="0"/>
        </w:rPr>
        <w:t xml:space="preserve">La Convocante podrá iniciar en cualquier momento el procedimiento de rescisión previsto en </w:t>
      </w:r>
      <w:r w:rsidR="00622A85" w:rsidRPr="007B2841">
        <w:rPr>
          <w:rFonts w:ascii="Helvetica" w:hAnsi="Helvetica"/>
          <w:i w:val="0"/>
        </w:rPr>
        <w:t>la Ley de Obras Publicas y Servicios Relacionados con las Mismas del Estado de Sinaloa</w:t>
      </w:r>
      <w:r w:rsidRPr="007B2841">
        <w:rPr>
          <w:rFonts w:ascii="Helvetica" w:hAnsi="Helvetica"/>
          <w:i w:val="0"/>
        </w:rPr>
        <w:t xml:space="preserve">, motivando la rescisión en alguna de las causales. Si es el </w:t>
      </w:r>
      <w:r w:rsidR="009B5319" w:rsidRPr="007B2841">
        <w:rPr>
          <w:rFonts w:ascii="Helvetica" w:hAnsi="Helvetica"/>
          <w:i w:val="0"/>
        </w:rPr>
        <w:t>licitante</w:t>
      </w:r>
      <w:r w:rsidRPr="007B2841">
        <w:rPr>
          <w:rFonts w:ascii="Helvetica" w:hAnsi="Helvetica"/>
          <w:i w:val="0"/>
        </w:rPr>
        <w:t xml:space="preserve"> quien decide rescindir el contrato será necesario que acuda ante la autoridad judicial obtenga la declaración correspondiente.</w:t>
      </w:r>
    </w:p>
    <w:p w:rsidR="00105247" w:rsidRPr="0065109F" w:rsidRDefault="00105247" w:rsidP="0032639B">
      <w:pPr>
        <w:widowControl w:val="0"/>
        <w:ind w:left="567" w:hanging="567"/>
        <w:jc w:val="both"/>
        <w:rPr>
          <w:rFonts w:ascii="Helvetica" w:hAnsi="Helvetica"/>
          <w:b/>
          <w:i w:val="0"/>
          <w:sz w:val="10"/>
          <w:szCs w:val="10"/>
        </w:rPr>
      </w:pPr>
    </w:p>
    <w:p w:rsidR="0032639B" w:rsidRPr="007B2841" w:rsidRDefault="0032639B" w:rsidP="0032639B">
      <w:pPr>
        <w:widowControl w:val="0"/>
        <w:ind w:left="567" w:hanging="567"/>
        <w:jc w:val="both"/>
        <w:rPr>
          <w:rFonts w:ascii="Helvetica" w:hAnsi="Helvetica"/>
          <w:b/>
          <w:i w:val="0"/>
        </w:rPr>
      </w:pPr>
      <w:r w:rsidRPr="007B2841">
        <w:rPr>
          <w:rFonts w:ascii="Helvetica" w:hAnsi="Helvetica"/>
          <w:b/>
          <w:i w:val="0"/>
        </w:rPr>
        <w:t>6.12</w:t>
      </w:r>
      <w:r w:rsidRPr="007B2841">
        <w:rPr>
          <w:rFonts w:ascii="Helvetica" w:hAnsi="Helvetica"/>
          <w:b/>
          <w:i w:val="0"/>
        </w:rPr>
        <w:tab/>
        <w:t xml:space="preserve">CALIDAD DE LOS TRABAJOS EJECUTADOS POR EL </w:t>
      </w:r>
      <w:r w:rsidR="009B5319" w:rsidRPr="007B2841">
        <w:rPr>
          <w:rFonts w:ascii="Helvetica" w:hAnsi="Helvetica"/>
          <w:b/>
          <w:i w:val="0"/>
        </w:rPr>
        <w:t>LICITANTE</w:t>
      </w:r>
      <w:r w:rsidRPr="007B2841">
        <w:rPr>
          <w:rFonts w:ascii="Helvetica" w:hAnsi="Helvetica"/>
          <w:b/>
          <w:i w:val="0"/>
        </w:rPr>
        <w:t>.</w:t>
      </w:r>
    </w:p>
    <w:p w:rsidR="0032639B" w:rsidRPr="00A10519" w:rsidRDefault="0032639B"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El </w:t>
      </w:r>
      <w:r w:rsidR="009B5319" w:rsidRPr="007B2841">
        <w:rPr>
          <w:rFonts w:ascii="Helvetica" w:hAnsi="Helvetica"/>
          <w:i w:val="0"/>
        </w:rPr>
        <w:t>licitante</w:t>
      </w:r>
      <w:r w:rsidRPr="007B2841">
        <w:rPr>
          <w:rFonts w:ascii="Helvetica" w:hAnsi="Helvetica"/>
          <w:i w:val="0"/>
        </w:rPr>
        <w:t xml:space="preserve"> se comprometerá a ejecutar la obra de acuerdo con las normas de calidad </w:t>
      </w:r>
      <w:r w:rsidRPr="007B2841">
        <w:rPr>
          <w:rFonts w:ascii="Helvetica" w:hAnsi="Helvetica" w:cs="Arial"/>
          <w:i w:val="0"/>
        </w:rPr>
        <w:t>requeridas</w:t>
      </w:r>
      <w:r w:rsidRPr="007B2841">
        <w:rPr>
          <w:rFonts w:ascii="Helvetica" w:hAnsi="Helvetica"/>
          <w:i w:val="0"/>
        </w:rPr>
        <w:t xml:space="preserve"> y especificaciones técnicas establecidas en el proyecto de obra, obligándose a responder</w:t>
      </w:r>
      <w:r w:rsidRPr="007B2841">
        <w:rPr>
          <w:rFonts w:ascii="Helvetica" w:hAnsi="Helvetica"/>
          <w:bCs/>
          <w:i w:val="0"/>
        </w:rPr>
        <w:t xml:space="preserve"> ante la Convocante, de manera enunciativa más no limitativa, por los daños y perjuicios</w:t>
      </w:r>
      <w:r w:rsidRPr="007B2841">
        <w:rPr>
          <w:rFonts w:ascii="Helvetica" w:hAnsi="Helvetica"/>
          <w:i w:val="0"/>
        </w:rPr>
        <w:t xml:space="preserve"> causados por negligencia, descuido o falta de atención, realizándose trabajos de mala calidad y, en su caso, le sean autorizados por parte del supervisor de </w:t>
      </w:r>
      <w:r w:rsidR="00AC6A9E" w:rsidRPr="007B2841">
        <w:rPr>
          <w:rFonts w:ascii="Helvetica" w:hAnsi="Helvetica"/>
          <w:i w:val="0"/>
        </w:rPr>
        <w:t xml:space="preserve">la </w:t>
      </w:r>
      <w:r w:rsidRPr="007B2841">
        <w:rPr>
          <w:rFonts w:ascii="Helvetica" w:hAnsi="Helvetica"/>
          <w:i w:val="0"/>
        </w:rPr>
        <w:t>obra, para su pago.</w:t>
      </w:r>
    </w:p>
    <w:p w:rsidR="00105247" w:rsidRPr="0065109F" w:rsidRDefault="00105247" w:rsidP="0032639B">
      <w:pPr>
        <w:widowControl w:val="0"/>
        <w:jc w:val="both"/>
        <w:rPr>
          <w:rFonts w:ascii="Helvetica" w:hAnsi="Helvetica"/>
          <w:i w:val="0"/>
          <w:sz w:val="10"/>
          <w:szCs w:val="10"/>
        </w:rPr>
      </w:pPr>
    </w:p>
    <w:p w:rsidR="0032639B" w:rsidRDefault="0032639B" w:rsidP="0032639B">
      <w:pPr>
        <w:widowControl w:val="0"/>
        <w:jc w:val="both"/>
        <w:rPr>
          <w:rFonts w:ascii="Helvetica" w:hAnsi="Helvetica"/>
          <w:bCs/>
          <w:i w:val="0"/>
        </w:rPr>
      </w:pPr>
      <w:r w:rsidRPr="007B2841">
        <w:rPr>
          <w:rFonts w:ascii="Helvetica" w:hAnsi="Helvetica"/>
          <w:i w:val="0"/>
        </w:rPr>
        <w:t xml:space="preserve">En razón de lo anterior, el </w:t>
      </w:r>
      <w:r w:rsidR="009B5319" w:rsidRPr="007B2841">
        <w:rPr>
          <w:rFonts w:ascii="Helvetica" w:hAnsi="Helvetica"/>
          <w:i w:val="0"/>
        </w:rPr>
        <w:t>licitante</w:t>
      </w:r>
      <w:r w:rsidRPr="007B2841">
        <w:rPr>
          <w:rFonts w:ascii="Helvetica" w:hAnsi="Helvetica"/>
          <w:i w:val="0"/>
        </w:rPr>
        <w:t xml:space="preserve"> se obligará conjunta, solidaria y mancomunadamente con </w:t>
      </w:r>
      <w:r w:rsidR="00AC6A9E" w:rsidRPr="007B2841">
        <w:rPr>
          <w:rFonts w:ascii="Helvetica" w:hAnsi="Helvetica"/>
          <w:i w:val="0"/>
        </w:rPr>
        <w:t>e</w:t>
      </w:r>
      <w:r w:rsidRPr="007B2841">
        <w:rPr>
          <w:rFonts w:ascii="Helvetica" w:hAnsi="Helvetica"/>
          <w:i w:val="0"/>
        </w:rPr>
        <w:t xml:space="preserve">l supervisor de </w:t>
      </w:r>
      <w:r w:rsidR="00AC6A9E" w:rsidRPr="007B2841">
        <w:rPr>
          <w:rFonts w:ascii="Helvetica" w:hAnsi="Helvetica"/>
          <w:i w:val="0"/>
        </w:rPr>
        <w:t xml:space="preserve">la </w:t>
      </w:r>
      <w:r w:rsidRPr="007B2841">
        <w:rPr>
          <w:rFonts w:ascii="Helvetica" w:hAnsi="Helvetica"/>
          <w:i w:val="0"/>
        </w:rPr>
        <w:t xml:space="preserve">obra, cuando ésta haya sido contratada por la Convocante para supervisar la obra, a reponer los trabajos mal ejecutados que no cumplan con las normas y especificaciones establecidas en el proyecto de obra, así como en especificaciones generales y particulares de construcción, o bien, a cubrir el costo de los mismos cuando a elección de la Convocante sean realizados por terceras personas, de conformidad </w:t>
      </w:r>
      <w:r w:rsidR="00622A85" w:rsidRPr="007B2841">
        <w:rPr>
          <w:rFonts w:ascii="Helvetica" w:hAnsi="Helvetica"/>
          <w:i w:val="0"/>
        </w:rPr>
        <w:t>con</w:t>
      </w:r>
      <w:r w:rsidRPr="007B2841">
        <w:rPr>
          <w:rFonts w:ascii="Helvetica" w:hAnsi="Helvetica"/>
          <w:i w:val="0"/>
        </w:rPr>
        <w:t xml:space="preserve"> la Ley, más los </w:t>
      </w:r>
      <w:r w:rsidRPr="007B2841">
        <w:rPr>
          <w:rFonts w:ascii="Helvetica" w:hAnsi="Helvetica"/>
          <w:bCs/>
          <w:i w:val="0"/>
        </w:rPr>
        <w:t xml:space="preserve">gastos financieros que se generen, conforme a una tasa que será igual a la establecida por la Ley de Ingresos de la Federación en los casos de prórroga para el pago de créditos fiscales. Los cargos se calcularán sobre las cantidades pagadas por los trabajos de mala calidad que se </w:t>
      </w:r>
      <w:r w:rsidRPr="007B2841">
        <w:rPr>
          <w:rFonts w:ascii="Helvetica" w:hAnsi="Helvetica"/>
          <w:bCs/>
          <w:i w:val="0"/>
        </w:rPr>
        <w:lastRenderedPageBreak/>
        <w:t>tengan que realizar a terceras personas, en cada caso y se computarán por días naturales, desde la fecha de pago y hasta la fecha en que se pongan efectivamente las cantidades a disposición de la Convocante</w:t>
      </w:r>
      <w:r w:rsidRPr="007B2841">
        <w:rPr>
          <w:rFonts w:ascii="Helvetica" w:hAnsi="Helvetica"/>
          <w:i w:val="0"/>
        </w:rPr>
        <w:t xml:space="preserve">, por lo que el </w:t>
      </w:r>
      <w:r w:rsidR="009B5319" w:rsidRPr="007B2841">
        <w:rPr>
          <w:rFonts w:ascii="Helvetica" w:hAnsi="Helvetica"/>
          <w:i w:val="0"/>
        </w:rPr>
        <w:t>licitante</w:t>
      </w:r>
      <w:r w:rsidRPr="007B2841">
        <w:rPr>
          <w:rFonts w:ascii="Helvetica" w:hAnsi="Helvetica"/>
          <w:i w:val="0"/>
        </w:rPr>
        <w:t xml:space="preserve"> se obligará a devolver las cantidades que se originen por la reparación o reposición de los trabajos mal ejecutados, más los gastos financieros que se generen, dentro de los 20 (veinte) días naturales, contados </w:t>
      </w:r>
      <w:r w:rsidRPr="007B2841">
        <w:rPr>
          <w:rFonts w:ascii="Helvetica" w:hAnsi="Helvetica"/>
          <w:bCs/>
          <w:i w:val="0"/>
        </w:rPr>
        <w:t>a partir del día siguiente de aquél en que se haya realizado el pago de los trabajos mal ejecutados, de conformidad con lo dispuesto por la Ley.</w:t>
      </w:r>
    </w:p>
    <w:p w:rsidR="00D13A5D" w:rsidRPr="007B2841" w:rsidRDefault="00D13A5D" w:rsidP="0032639B">
      <w:pPr>
        <w:widowControl w:val="0"/>
        <w:jc w:val="both"/>
        <w:rPr>
          <w:rFonts w:ascii="Helvetica" w:hAnsi="Helvetica"/>
          <w:i w:val="0"/>
        </w:rPr>
      </w:pPr>
    </w:p>
    <w:p w:rsidR="00105247" w:rsidRDefault="00105247" w:rsidP="0032639B">
      <w:pPr>
        <w:widowControl w:val="0"/>
        <w:jc w:val="both"/>
        <w:rPr>
          <w:rFonts w:ascii="Helvetica" w:hAnsi="Helvetica"/>
          <w:i w:val="0"/>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6.13</w:t>
      </w:r>
      <w:r w:rsidRPr="007B2841">
        <w:rPr>
          <w:rFonts w:ascii="Helvetica" w:hAnsi="Helvetica"/>
        </w:rPr>
        <w:tab/>
        <w:t xml:space="preserve">RESPONSABILIDAD CONJUNTA, SOLIDARIA Y MANCOMUNADA DEL </w:t>
      </w:r>
      <w:r w:rsidR="009B5319" w:rsidRPr="007B2841">
        <w:rPr>
          <w:rFonts w:ascii="Helvetica" w:hAnsi="Helvetica"/>
        </w:rPr>
        <w:t>LICITANTE</w:t>
      </w:r>
      <w:r w:rsidRPr="007B2841">
        <w:rPr>
          <w:rFonts w:ascii="Helvetica" w:hAnsi="Helvetica"/>
        </w:rPr>
        <w:t xml:space="preserve"> Y LA EMPRESA SUPERVISORA DE LA OBRA, POR PAGO EN EXCESO COMO RESULTADO DE LA REVISIÓN DE ESTIMACIONES DE LOS TRABAJOS EJECUTADOS POR PARTE DEL </w:t>
      </w:r>
      <w:r w:rsidR="009B5319" w:rsidRPr="007B2841">
        <w:rPr>
          <w:rFonts w:ascii="Helvetica" w:hAnsi="Helvetica"/>
        </w:rPr>
        <w:t>LICITANTE</w:t>
      </w:r>
      <w:r w:rsidRPr="007B2841">
        <w:rPr>
          <w:rFonts w:ascii="Helvetica" w:hAnsi="Helvetica"/>
        </w:rPr>
        <w:t>.</w:t>
      </w:r>
    </w:p>
    <w:p w:rsidR="0065109F" w:rsidRPr="0065109F" w:rsidRDefault="0065109F"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El </w:t>
      </w:r>
      <w:r w:rsidR="009B5319" w:rsidRPr="007B2841">
        <w:rPr>
          <w:rFonts w:ascii="Helvetica" w:hAnsi="Helvetica"/>
          <w:i w:val="0"/>
        </w:rPr>
        <w:t>licitante</w:t>
      </w:r>
      <w:r w:rsidRPr="007B2841">
        <w:rPr>
          <w:rFonts w:ascii="Helvetica" w:hAnsi="Helvetica"/>
          <w:i w:val="0"/>
        </w:rPr>
        <w:t xml:space="preserve"> se obligará a responder cuando por dolo, mala fe, descuido, error aritmético o de cálculo, se le haga pago en exceso por parte de la Convocante, debido a las estimaciones que haya revisado la empresa supervisora de la obra, y autorizado el residente de obra, detectado aún con posterioridad al pago de las mismas, sin que pueda excepcionarse el </w:t>
      </w:r>
      <w:r w:rsidR="009B5319" w:rsidRPr="007B2841">
        <w:rPr>
          <w:rFonts w:ascii="Helvetica" w:hAnsi="Helvetica"/>
          <w:i w:val="0"/>
        </w:rPr>
        <w:t>licitante</w:t>
      </w:r>
      <w:r w:rsidRPr="007B2841">
        <w:rPr>
          <w:rFonts w:ascii="Helvetica" w:hAnsi="Helvetica"/>
          <w:i w:val="0"/>
        </w:rPr>
        <w:t xml:space="preserve"> de manera alguna por la aprobación efectuada por el residente de obra, en razón de que es su obligación verificar que las estimaciones se encuentren debidamente formuladas y con la documentación adjunta que acredite el pago de las mismas y que respalde los conceptos de trabajos efectivamente ejecutados que contenga la estimación a pagar.</w:t>
      </w:r>
    </w:p>
    <w:p w:rsidR="002B16CA" w:rsidRPr="00006D0B" w:rsidRDefault="002B16CA" w:rsidP="0032639B">
      <w:pPr>
        <w:widowControl w:val="0"/>
        <w:jc w:val="both"/>
        <w:rPr>
          <w:rFonts w:ascii="Helvetica" w:hAnsi="Helvetica"/>
          <w:i w:val="0"/>
          <w:sz w:val="6"/>
          <w:szCs w:val="6"/>
        </w:rPr>
      </w:pPr>
    </w:p>
    <w:p w:rsidR="0007694F" w:rsidRPr="0065109F" w:rsidRDefault="0007694F"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Asimismo, en el caso de que el </w:t>
      </w:r>
      <w:r w:rsidR="009B5319" w:rsidRPr="007B2841">
        <w:rPr>
          <w:rFonts w:ascii="Helvetica" w:hAnsi="Helvetica"/>
          <w:i w:val="0"/>
        </w:rPr>
        <w:t>licitante</w:t>
      </w:r>
      <w:r w:rsidRPr="007B2841">
        <w:rPr>
          <w:rFonts w:ascii="Helvetica" w:hAnsi="Helvetica"/>
          <w:i w:val="0"/>
        </w:rPr>
        <w:t xml:space="preserve"> incurra con dolo, mala fe, descuido, error aritmético o de cálculo en la autorización del pago en exceso por parte del residente de obra, debido a las estimaciones que haya revisado la empresa supervisora de la obra, el </w:t>
      </w:r>
      <w:r w:rsidR="009B5319" w:rsidRPr="007B2841">
        <w:rPr>
          <w:rFonts w:ascii="Helvetica" w:hAnsi="Helvetica"/>
          <w:i w:val="0"/>
        </w:rPr>
        <w:t>licitante</w:t>
      </w:r>
      <w:r w:rsidRPr="007B2841">
        <w:rPr>
          <w:rFonts w:ascii="Helvetica" w:hAnsi="Helvetica"/>
          <w:i w:val="0"/>
        </w:rPr>
        <w:t xml:space="preserve"> se obligará conjunta, solidaria y mancomunadamente con la empresa supervisora de la obra a reintegrar las cantidades pagadas en exceso y que el </w:t>
      </w:r>
      <w:r w:rsidR="009B5319" w:rsidRPr="007B2841">
        <w:rPr>
          <w:rFonts w:ascii="Helvetica" w:hAnsi="Helvetica"/>
          <w:i w:val="0"/>
        </w:rPr>
        <w:t>licitante</w:t>
      </w:r>
      <w:r w:rsidRPr="007B2841">
        <w:rPr>
          <w:rFonts w:ascii="Helvetica" w:hAnsi="Helvetica"/>
          <w:i w:val="0"/>
        </w:rPr>
        <w:t xml:space="preserve"> haya recibido, de conformidad y con fundamento en los artículos 115 y 116 de la Ley Federal de Presupuesto y Responsabilidad Hacendaria, así como en lo establecido por los artículos 1984, 1987, 1988, 1989, 1997, 2002 y 2006 del Código Civil Federal, de aplicación supletoria de la Ley, más los </w:t>
      </w:r>
      <w:r w:rsidRPr="007B2841">
        <w:rPr>
          <w:rFonts w:ascii="Helvetica" w:hAnsi="Helvetica"/>
          <w:bCs/>
          <w:i w:val="0"/>
        </w:rPr>
        <w:t>gastos financieros que se generen, conforme a una tasa que será igual a la establecida por la Ley de Ingresos de la Federación, en los casos de prórroga para el pago de créditos fiscales. Los cargos se calcularán sobre las cantidades pagadas en exceso en cada caso y se computarán por días naturales, desde la fecha del pago y hasta la fecha en que se pongan efectivamente las cantidades a disposición de la Convocante</w:t>
      </w:r>
      <w:r w:rsidRPr="007B2841">
        <w:rPr>
          <w:rFonts w:ascii="Helvetica" w:hAnsi="Helvetica"/>
          <w:i w:val="0"/>
        </w:rPr>
        <w:t>.</w:t>
      </w:r>
    </w:p>
    <w:p w:rsidR="00FB3A60" w:rsidRDefault="00FB3A60" w:rsidP="0032639B">
      <w:pPr>
        <w:widowControl w:val="0"/>
        <w:jc w:val="both"/>
        <w:rPr>
          <w:rFonts w:ascii="Helvetica" w:hAnsi="Helvetica"/>
          <w:i w:val="0"/>
        </w:rPr>
      </w:pPr>
    </w:p>
    <w:p w:rsidR="0032639B" w:rsidRPr="007B2841" w:rsidRDefault="0032639B" w:rsidP="0032639B">
      <w:pPr>
        <w:widowControl w:val="0"/>
        <w:jc w:val="both"/>
        <w:rPr>
          <w:rFonts w:ascii="Helvetica" w:hAnsi="Helvetica"/>
          <w:bCs/>
          <w:i w:val="0"/>
        </w:rPr>
      </w:pPr>
      <w:r w:rsidRPr="007B2841">
        <w:rPr>
          <w:rFonts w:ascii="Helvetica" w:hAnsi="Helvetica"/>
          <w:i w:val="0"/>
        </w:rPr>
        <w:t xml:space="preserve">Por lo anterior, el </w:t>
      </w:r>
      <w:r w:rsidR="009B5319" w:rsidRPr="007B2841">
        <w:rPr>
          <w:rFonts w:ascii="Helvetica" w:hAnsi="Helvetica"/>
          <w:i w:val="0"/>
        </w:rPr>
        <w:t>licitante</w:t>
      </w:r>
      <w:r w:rsidRPr="007B2841">
        <w:rPr>
          <w:rFonts w:ascii="Helvetica" w:hAnsi="Helvetica"/>
          <w:i w:val="0"/>
        </w:rPr>
        <w:t xml:space="preserve"> se obligará a devolver las cantidades pagadas en exceso, más los gastos financieros que se generen, dentro de los 20 (veinte) días naturales, contados </w:t>
      </w:r>
      <w:r w:rsidRPr="007B2841">
        <w:rPr>
          <w:rFonts w:ascii="Helvetica" w:hAnsi="Helvetica"/>
          <w:bCs/>
          <w:i w:val="0"/>
        </w:rPr>
        <w:t>a partir del día siguiente de aquél en que haya recibido el pago en exceso por parte de la Convocante.</w:t>
      </w:r>
    </w:p>
    <w:p w:rsidR="0019466C" w:rsidRDefault="0019466C" w:rsidP="0032639B">
      <w:pPr>
        <w:pStyle w:val="Textoindependiente21"/>
        <w:ind w:left="567" w:hanging="567"/>
        <w:rPr>
          <w:rFonts w:ascii="Helvetica" w:hAnsi="Helvetica" w:cs="Arial"/>
          <w:b/>
          <w:i w:val="0"/>
        </w:rPr>
      </w:pPr>
    </w:p>
    <w:p w:rsidR="0032639B" w:rsidRDefault="0032639B" w:rsidP="0032639B">
      <w:pPr>
        <w:pStyle w:val="Textoindependiente21"/>
        <w:ind w:left="567" w:hanging="567"/>
        <w:rPr>
          <w:rFonts w:ascii="Helvetica" w:hAnsi="Helvetica" w:cs="Arial"/>
          <w:b/>
          <w:i w:val="0"/>
        </w:rPr>
      </w:pPr>
      <w:r w:rsidRPr="007B2841">
        <w:rPr>
          <w:rFonts w:ascii="Helvetica" w:hAnsi="Helvetica" w:cs="Arial"/>
          <w:b/>
          <w:i w:val="0"/>
        </w:rPr>
        <w:t>6.14</w:t>
      </w:r>
      <w:r w:rsidRPr="007B2841">
        <w:rPr>
          <w:rFonts w:ascii="Helvetica" w:hAnsi="Helvetica" w:cs="Arial"/>
          <w:b/>
          <w:i w:val="0"/>
        </w:rPr>
        <w:tab/>
        <w:t xml:space="preserve">MARCO NORMATIVO </w:t>
      </w:r>
    </w:p>
    <w:p w:rsidR="0019466C" w:rsidRPr="007B2841" w:rsidRDefault="0019466C" w:rsidP="0032639B">
      <w:pPr>
        <w:pStyle w:val="Textoindependiente21"/>
        <w:ind w:left="567" w:hanging="567"/>
        <w:rPr>
          <w:rFonts w:ascii="Helvetica" w:hAnsi="Helvetica" w:cs="Arial"/>
          <w:b/>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La legislación aplicable a la presente licitación es la establecida en la Constitución Política de los Estados Unidos Mexicanos, </w:t>
      </w:r>
      <w:r w:rsidR="00D81A56" w:rsidRPr="007B2841">
        <w:rPr>
          <w:rFonts w:ascii="Helvetica" w:hAnsi="Helvetica" w:cs="Arial"/>
          <w:i w:val="0"/>
          <w:lang w:val="es-ES"/>
        </w:rPr>
        <w:t>Ley de Obras Públicas y Servicios Relacionados con las Mismas del Estado de Sinaloa</w:t>
      </w:r>
      <w:r w:rsidR="00D81A56" w:rsidRPr="007B2841">
        <w:rPr>
          <w:rFonts w:ascii="Helvetica" w:hAnsi="Helvetica" w:cs="Arial"/>
          <w:i w:val="0"/>
        </w:rPr>
        <w:t xml:space="preserve"> y su Reglamento, </w:t>
      </w:r>
      <w:r w:rsidRPr="007B2841">
        <w:rPr>
          <w:rFonts w:ascii="Helvetica" w:hAnsi="Helvetica" w:cs="Arial"/>
          <w:i w:val="0"/>
        </w:rPr>
        <w:t>Ley Orgánica de l</w:t>
      </w:r>
      <w:r w:rsidR="00D81A56" w:rsidRPr="007B2841">
        <w:rPr>
          <w:rFonts w:ascii="Helvetica" w:hAnsi="Helvetica" w:cs="Arial"/>
          <w:i w:val="0"/>
        </w:rPr>
        <w:t>a Administración Pública del Estado de Sinaloa</w:t>
      </w:r>
      <w:r w:rsidRPr="007B2841">
        <w:rPr>
          <w:rFonts w:ascii="Helvetica" w:hAnsi="Helvetica" w:cs="Arial"/>
          <w:i w:val="0"/>
        </w:rPr>
        <w:t>,</w:t>
      </w:r>
      <w:r w:rsidR="00D81A56" w:rsidRPr="007B2841">
        <w:rPr>
          <w:rFonts w:ascii="Helvetica" w:hAnsi="Helvetica" w:cs="Arial"/>
          <w:i w:val="0"/>
        </w:rPr>
        <w:t xml:space="preserve"> Ley de Transparencia y Acceso a la Información Pública del Estado de Sinaloa, Código Civil para el Estado de Sinaloa, Código de Procedimientos Civiles para el Estado de Sinaloa, Código Fiscal para el Estado de Sinaloa, Código Fiscal Federal, </w:t>
      </w:r>
      <w:r w:rsidRPr="007B2841">
        <w:rPr>
          <w:rFonts w:ascii="Helvetica" w:hAnsi="Helvetica" w:cs="Arial"/>
          <w:i w:val="0"/>
          <w:lang w:val="es-MX"/>
        </w:rPr>
        <w:t>Ley Federal Sobre Metrología y Normalización,</w:t>
      </w:r>
      <w:r w:rsidRPr="007B2841">
        <w:rPr>
          <w:rFonts w:ascii="Helvetica" w:hAnsi="Helvetica" w:cs="Arial"/>
          <w:i w:val="0"/>
        </w:rPr>
        <w:t xml:space="preserve"> Ley Federal de Instituciones de Fianzas,</w:t>
      </w:r>
      <w:r w:rsidR="00D81A56" w:rsidRPr="007B2841">
        <w:rPr>
          <w:rFonts w:ascii="Helvetica" w:hAnsi="Helvetica" w:cs="Arial"/>
          <w:i w:val="0"/>
        </w:rPr>
        <w:t xml:space="preserve"> Ley Federal de Presupuesto y Responsabilidad Hacendaria y su Reglamento</w:t>
      </w:r>
      <w:r w:rsidRPr="007B2841">
        <w:rPr>
          <w:rFonts w:ascii="Helvetica" w:hAnsi="Helvetica" w:cs="Arial"/>
          <w:i w:val="0"/>
        </w:rPr>
        <w:t xml:space="preserve">, </w:t>
      </w:r>
      <w:r w:rsidR="00D81A56" w:rsidRPr="007B2841">
        <w:rPr>
          <w:rFonts w:ascii="Helvetica" w:hAnsi="Helvetica" w:cs="Arial"/>
          <w:i w:val="0"/>
        </w:rPr>
        <w:t xml:space="preserve">Acuerdo de la Secretaria de </w:t>
      </w:r>
      <w:r w:rsidR="001B6C61" w:rsidRPr="007B2841">
        <w:rPr>
          <w:rFonts w:ascii="Helvetica" w:hAnsi="Helvetica" w:cs="Arial"/>
          <w:i w:val="0"/>
        </w:rPr>
        <w:t>Transparencia y Rendición de Cuentas,</w:t>
      </w:r>
      <w:r w:rsidR="00D81A56" w:rsidRPr="007B2841">
        <w:rPr>
          <w:rFonts w:ascii="Helvetica" w:hAnsi="Helvetica" w:cs="Arial"/>
          <w:i w:val="0"/>
        </w:rPr>
        <w:t xml:space="preserve"> pub</w:t>
      </w:r>
      <w:r w:rsidR="001B6C61" w:rsidRPr="007B2841">
        <w:rPr>
          <w:rFonts w:ascii="Helvetica" w:hAnsi="Helvetica" w:cs="Arial"/>
          <w:i w:val="0"/>
        </w:rPr>
        <w:t xml:space="preserve">licado en el Diario Oficial de Gobierno del Estado de Sinaloa </w:t>
      </w:r>
      <w:r w:rsidR="00D81A56" w:rsidRPr="007B2841">
        <w:rPr>
          <w:rFonts w:ascii="Helvetica" w:hAnsi="Helvetica" w:cs="Arial"/>
          <w:i w:val="0"/>
        </w:rPr>
        <w:t xml:space="preserve">el </w:t>
      </w:r>
      <w:r w:rsidR="001B6C61" w:rsidRPr="007B2841">
        <w:rPr>
          <w:rFonts w:ascii="Helvetica" w:hAnsi="Helvetica" w:cs="Arial"/>
          <w:i w:val="0"/>
        </w:rPr>
        <w:t>10</w:t>
      </w:r>
      <w:r w:rsidR="00D81A56" w:rsidRPr="007B2841">
        <w:rPr>
          <w:rFonts w:ascii="Helvetica" w:hAnsi="Helvetica" w:cs="Arial"/>
          <w:i w:val="0"/>
        </w:rPr>
        <w:t xml:space="preserve"> de </w:t>
      </w:r>
      <w:r w:rsidR="001B6C61" w:rsidRPr="007B2841">
        <w:rPr>
          <w:rFonts w:ascii="Helvetica" w:hAnsi="Helvetica" w:cs="Arial"/>
          <w:i w:val="0"/>
        </w:rPr>
        <w:t xml:space="preserve">Abril </w:t>
      </w:r>
      <w:r w:rsidR="00D81A56" w:rsidRPr="007B2841">
        <w:rPr>
          <w:rFonts w:ascii="Helvetica" w:hAnsi="Helvetica" w:cs="Arial"/>
          <w:i w:val="0"/>
        </w:rPr>
        <w:t>de 201</w:t>
      </w:r>
      <w:r w:rsidR="001B6C61" w:rsidRPr="007B2841">
        <w:rPr>
          <w:rFonts w:ascii="Helvetica" w:hAnsi="Helvetica" w:cs="Arial"/>
          <w:i w:val="0"/>
        </w:rPr>
        <w:t>7, Acuerdo por el cual se establecen</w:t>
      </w:r>
      <w:r w:rsidR="00D81A56" w:rsidRPr="007B2841">
        <w:rPr>
          <w:rFonts w:ascii="Helvetica" w:hAnsi="Helvetica" w:cs="Arial"/>
          <w:i w:val="0"/>
        </w:rPr>
        <w:t xml:space="preserve"> los </w:t>
      </w:r>
      <w:r w:rsidR="00D81A56" w:rsidRPr="007B2841">
        <w:rPr>
          <w:rFonts w:ascii="Helvetica" w:hAnsi="Helvetica" w:cs="Arial"/>
          <w:i w:val="0"/>
        </w:rPr>
        <w:lastRenderedPageBreak/>
        <w:t>L</w:t>
      </w:r>
      <w:r w:rsidR="001B6C61" w:rsidRPr="007B2841">
        <w:rPr>
          <w:rFonts w:ascii="Helvetica" w:hAnsi="Helvetica" w:cs="Arial"/>
          <w:i w:val="0"/>
        </w:rPr>
        <w:t xml:space="preserve">ineamientos para la aplicación del criterio de evaluación de proposiciones a través del mecanismo de puntos y porcentajes en los procedimientos de contratación en materia de obras públicas y servicios relacionados con las mismas del Estado de Sinaloa, </w:t>
      </w:r>
      <w:r w:rsidR="00524A46" w:rsidRPr="007B2841">
        <w:rPr>
          <w:rFonts w:ascii="Helvetica" w:hAnsi="Helvetica" w:cs="Arial"/>
          <w:i w:val="0"/>
        </w:rPr>
        <w:t>y demás normatividad y disposiciones administrativas de carácter Estatal aplicable.</w:t>
      </w: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6.15</w:t>
      </w:r>
      <w:r w:rsidRPr="007B2841">
        <w:rPr>
          <w:rFonts w:ascii="Helvetica" w:hAnsi="Helvetica" w:cs="Arial"/>
          <w:b/>
          <w:i w:val="0"/>
        </w:rPr>
        <w:tab/>
        <w:t>CONTROVERSIAS</w:t>
      </w:r>
    </w:p>
    <w:p w:rsidR="00B53286" w:rsidRDefault="00B53286"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Las controversias que se susciten con motivo de esta licitación, se resolverán con apego a lo previsto en la Ley y su Reglamento, las disposiciones mencionadas en el punto 6.14 denominado “MARCO NORMATIVO”, de esta convocatoria a la licitación y en cualquier otra norma legal aplicable.</w:t>
      </w:r>
    </w:p>
    <w:p w:rsidR="0032639B" w:rsidRDefault="0032639B" w:rsidP="0032639B">
      <w:pPr>
        <w:jc w:val="both"/>
        <w:rPr>
          <w:rFonts w:ascii="Helvetica" w:hAnsi="Helvetica" w:cs="Arial"/>
          <w:i w:val="0"/>
          <w:lang w:val="es-ES_tradnl"/>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7</w:t>
      </w:r>
      <w:r w:rsidRPr="007B2841">
        <w:rPr>
          <w:rFonts w:ascii="Helvetica" w:hAnsi="Helvetica" w:cs="Arial"/>
          <w:b/>
          <w:i w:val="0"/>
        </w:rPr>
        <w:tab/>
        <w:t>CONFIDENCIALIDAD DE LA INFORMACIÓN.</w:t>
      </w:r>
    </w:p>
    <w:p w:rsidR="00FB3A60" w:rsidRDefault="00FB3A60"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Los licitantes no podrán difundir o proporcionar información alguna relativa </w:t>
      </w:r>
      <w:r w:rsidR="00622A85" w:rsidRPr="007B2841">
        <w:rPr>
          <w:rFonts w:ascii="Helvetica" w:hAnsi="Helvetica" w:cs="Arial"/>
          <w:i w:val="0"/>
        </w:rPr>
        <w:t xml:space="preserve">a </w:t>
      </w:r>
      <w:r w:rsidRPr="007B2841">
        <w:rPr>
          <w:rFonts w:ascii="Helvetica" w:hAnsi="Helvetica" w:cs="Arial"/>
          <w:i w:val="0"/>
        </w:rPr>
        <w:t>los trabajos, en forma de publicidad o artículo técnico a menos que cuenten con la autorización previa, expresa y por escrito de la Convocante, de conformidad con lo dispuesto por el artículo 83 de la Ley Federal del Derecho de Autor.</w:t>
      </w:r>
    </w:p>
    <w:p w:rsidR="0032639B" w:rsidRPr="007B2841" w:rsidRDefault="0032639B" w:rsidP="0032639B">
      <w:pPr>
        <w:ind w:left="720" w:hanging="720"/>
        <w:jc w:val="both"/>
        <w:rPr>
          <w:rFonts w:ascii="Helvetica" w:hAnsi="Helvetica" w:cs="Arial"/>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8</w:t>
      </w:r>
      <w:r w:rsidRPr="007B2841">
        <w:rPr>
          <w:rFonts w:ascii="Helvetica" w:hAnsi="Helvetica" w:cs="Arial"/>
          <w:b/>
          <w:i w:val="0"/>
        </w:rPr>
        <w:tab/>
        <w:t>INCONFORMIDADES</w:t>
      </w:r>
    </w:p>
    <w:p w:rsidR="00A10519" w:rsidRDefault="00A10519" w:rsidP="0032639B">
      <w:pPr>
        <w:pStyle w:val="Textoindependiente21"/>
        <w:ind w:left="0"/>
        <w:rPr>
          <w:rFonts w:ascii="Helvetica" w:hAnsi="Helvetica" w:cs="Arial"/>
          <w:i w:val="0"/>
        </w:rPr>
      </w:pPr>
    </w:p>
    <w:p w:rsidR="0032639B" w:rsidRPr="00D51ACB" w:rsidRDefault="0032639B" w:rsidP="0032639B">
      <w:pPr>
        <w:pStyle w:val="Textoindependiente21"/>
        <w:ind w:left="0"/>
        <w:rPr>
          <w:rFonts w:ascii="Helvetica" w:hAnsi="Helvetica" w:cs="Arial"/>
          <w:bCs/>
          <w:i w:val="0"/>
        </w:rPr>
      </w:pPr>
      <w:r w:rsidRPr="00D51ACB">
        <w:rPr>
          <w:rFonts w:ascii="Helvetica" w:hAnsi="Helvetica" w:cs="Arial"/>
          <w:i w:val="0"/>
        </w:rPr>
        <w:t xml:space="preserve">Los licitantes podrán inconformarse por escrito ante la </w:t>
      </w:r>
      <w:r w:rsidR="00AC6A9E" w:rsidRPr="00D51ACB">
        <w:rPr>
          <w:rFonts w:ascii="Helvetica" w:hAnsi="Helvetica"/>
          <w:i w:val="0"/>
          <w:spacing w:val="-2"/>
        </w:rPr>
        <w:t>Secretaria de Transparencia y Rendición de Cuentas (Contraloría), en sus oficinas ubicadas en Av. Insurgentes, S/N, primer piso del Palacio de Gobier</w:t>
      </w:r>
      <w:r w:rsidR="000742A5">
        <w:rPr>
          <w:rFonts w:ascii="Helvetica" w:hAnsi="Helvetica"/>
          <w:i w:val="0"/>
          <w:spacing w:val="-2"/>
        </w:rPr>
        <w:t>no, teléfono 758-70-00.</w:t>
      </w:r>
    </w:p>
    <w:p w:rsidR="0032639B" w:rsidRPr="007B2841" w:rsidRDefault="0032639B" w:rsidP="0032639B">
      <w:pPr>
        <w:jc w:val="both"/>
        <w:rPr>
          <w:rFonts w:ascii="Helvetica" w:hAnsi="Helvetica" w:cs="Arial"/>
          <w:bCs/>
          <w:i w:val="0"/>
          <w:lang w:val="es-ES_tradnl"/>
        </w:rPr>
      </w:pPr>
    </w:p>
    <w:p w:rsidR="00622A85" w:rsidRDefault="0032639B" w:rsidP="00622A85">
      <w:pPr>
        <w:jc w:val="both"/>
        <w:rPr>
          <w:rFonts w:ascii="Helvetica" w:hAnsi="Helvetica"/>
          <w:i w:val="0"/>
          <w:lang w:val="es-ES"/>
        </w:rPr>
      </w:pPr>
      <w:r w:rsidRPr="007B2841">
        <w:rPr>
          <w:rFonts w:ascii="Helvetica" w:hAnsi="Helvetica"/>
          <w:i w:val="0"/>
          <w:lang w:val="es-ES"/>
        </w:rPr>
        <w:t xml:space="preserve">Transcurridos los términos correspondientes a cada uno de los actos a que se refiere el artículo </w:t>
      </w:r>
      <w:r w:rsidR="00622A85" w:rsidRPr="007B2841">
        <w:rPr>
          <w:rFonts w:ascii="Helvetica" w:hAnsi="Helvetica"/>
          <w:i w:val="0"/>
          <w:lang w:val="es-ES"/>
        </w:rPr>
        <w:t>111d</w:t>
      </w:r>
      <w:r w:rsidRPr="007B2841">
        <w:rPr>
          <w:rFonts w:ascii="Helvetica" w:hAnsi="Helvetica"/>
          <w:i w:val="0"/>
          <w:lang w:val="es-ES"/>
        </w:rPr>
        <w:t>e la Ley, se tendrá por precluido el derecho para inconformarse</w:t>
      </w:r>
      <w:r w:rsidR="00622A85" w:rsidRPr="007B2841">
        <w:rPr>
          <w:rFonts w:ascii="Helvetica" w:hAnsi="Helvetica"/>
          <w:i w:val="0"/>
          <w:lang w:val="es-ES"/>
        </w:rPr>
        <w:t>.</w:t>
      </w:r>
    </w:p>
    <w:p w:rsidR="00FB3A60" w:rsidRDefault="00FB3A60" w:rsidP="00622A85">
      <w:pPr>
        <w:jc w:val="both"/>
        <w:rPr>
          <w:rFonts w:ascii="Helvetica" w:hAnsi="Helvetica"/>
          <w:i w:val="0"/>
          <w:lang w:val="es-ES"/>
        </w:rPr>
      </w:pPr>
    </w:p>
    <w:p w:rsidR="00622A85" w:rsidRDefault="006C643C" w:rsidP="00622A85">
      <w:pPr>
        <w:ind w:left="-426" w:right="424"/>
        <w:jc w:val="center"/>
        <w:rPr>
          <w:rFonts w:ascii="Helvetica" w:hAnsi="Helvetica"/>
          <w:i w:val="0"/>
        </w:rPr>
      </w:pPr>
      <w:r>
        <w:rPr>
          <w:rFonts w:ascii="Helvetica" w:hAnsi="Helvetica"/>
          <w:i w:val="0"/>
        </w:rPr>
        <w:t>La Cruz, Elota</w:t>
      </w:r>
      <w:r w:rsidR="00622A85" w:rsidRPr="007B2841">
        <w:rPr>
          <w:rFonts w:ascii="Helvetica" w:hAnsi="Helvetica"/>
          <w:i w:val="0"/>
        </w:rPr>
        <w:t xml:space="preserve">, Sinaloa; a </w:t>
      </w:r>
      <w:r w:rsidR="00D424DC">
        <w:rPr>
          <w:rFonts w:ascii="Helvetica" w:hAnsi="Helvetica"/>
          <w:i w:val="0"/>
        </w:rPr>
        <w:t>24</w:t>
      </w:r>
      <w:r w:rsidR="00622A85" w:rsidRPr="007B2841">
        <w:rPr>
          <w:rFonts w:ascii="Helvetica" w:hAnsi="Helvetica"/>
          <w:i w:val="0"/>
        </w:rPr>
        <w:t xml:space="preserve"> de </w:t>
      </w:r>
      <w:r w:rsidR="000742A5">
        <w:rPr>
          <w:rFonts w:ascii="Helvetica" w:hAnsi="Helvetica"/>
          <w:i w:val="0"/>
        </w:rPr>
        <w:t>Junio</w:t>
      </w:r>
      <w:r w:rsidR="00622A85" w:rsidRPr="007B2841">
        <w:rPr>
          <w:rFonts w:ascii="Helvetica" w:hAnsi="Helvetica"/>
          <w:i w:val="0"/>
        </w:rPr>
        <w:t xml:space="preserve"> del 201</w:t>
      </w:r>
      <w:r w:rsidR="0021711E">
        <w:rPr>
          <w:rFonts w:ascii="Helvetica" w:hAnsi="Helvetica"/>
          <w:i w:val="0"/>
        </w:rPr>
        <w:t>9</w:t>
      </w:r>
      <w:r w:rsidR="00622A85" w:rsidRPr="007B2841">
        <w:rPr>
          <w:rFonts w:ascii="Helvetica" w:hAnsi="Helvetica"/>
          <w:i w:val="0"/>
        </w:rPr>
        <w:t>.</w:t>
      </w:r>
    </w:p>
    <w:p w:rsidR="00AE4BD7" w:rsidRDefault="00AE4BD7"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C643C">
      <w:pPr>
        <w:ind w:left="-426" w:right="424" w:firstLine="720"/>
        <w:jc w:val="center"/>
        <w:rPr>
          <w:rFonts w:ascii="Helvetica" w:hAnsi="Helvetica"/>
          <w:b/>
          <w:i w:val="0"/>
        </w:rPr>
      </w:pPr>
      <w:r>
        <w:rPr>
          <w:rFonts w:ascii="Helvetica" w:hAnsi="Helvetica"/>
          <w:b/>
          <w:i w:val="0"/>
        </w:rPr>
        <w:t>_____________________________</w:t>
      </w:r>
    </w:p>
    <w:p w:rsidR="006C643C" w:rsidRDefault="0021711E" w:rsidP="006C643C">
      <w:pPr>
        <w:ind w:left="-426" w:right="424" w:firstLine="720"/>
        <w:jc w:val="center"/>
        <w:rPr>
          <w:rFonts w:ascii="Helvetica" w:hAnsi="Helvetica"/>
          <w:b/>
          <w:i w:val="0"/>
        </w:rPr>
      </w:pPr>
      <w:r>
        <w:rPr>
          <w:rFonts w:ascii="Helvetica" w:hAnsi="Helvetica"/>
          <w:b/>
          <w:i w:val="0"/>
        </w:rPr>
        <w:t>L.A.E. JULIO CESAR RIOS FRANCO</w:t>
      </w:r>
    </w:p>
    <w:p w:rsidR="006C643C" w:rsidRDefault="006C643C" w:rsidP="006C643C">
      <w:pPr>
        <w:ind w:left="-426" w:right="424" w:firstLine="720"/>
        <w:jc w:val="center"/>
        <w:rPr>
          <w:rFonts w:ascii="Helvetica" w:hAnsi="Helvetica"/>
          <w:b/>
          <w:i w:val="0"/>
        </w:rPr>
      </w:pPr>
      <w:r>
        <w:rPr>
          <w:rFonts w:ascii="Helvetica" w:hAnsi="Helvetica"/>
          <w:b/>
          <w:i w:val="0"/>
        </w:rPr>
        <w:t>GERENTE GENERAL DE LA JUNTA</w:t>
      </w:r>
    </w:p>
    <w:p w:rsidR="006C643C" w:rsidRDefault="006C643C" w:rsidP="006C643C">
      <w:pPr>
        <w:ind w:left="-426" w:right="424" w:firstLine="720"/>
        <w:jc w:val="center"/>
        <w:rPr>
          <w:rFonts w:ascii="Helvetica" w:hAnsi="Helvetica"/>
          <w:b/>
          <w:i w:val="0"/>
        </w:rPr>
      </w:pPr>
      <w:r>
        <w:rPr>
          <w:rFonts w:ascii="Helvetica" w:hAnsi="Helvetica"/>
          <w:b/>
          <w:i w:val="0"/>
        </w:rPr>
        <w:t>MUNICIPAL DE AGUA POTABLE Y</w:t>
      </w:r>
    </w:p>
    <w:p w:rsidR="006C643C" w:rsidRDefault="006C643C" w:rsidP="006C643C">
      <w:pPr>
        <w:ind w:left="-426" w:right="424" w:firstLine="720"/>
        <w:jc w:val="center"/>
        <w:rPr>
          <w:rFonts w:ascii="Helvetica" w:hAnsi="Helvetica"/>
          <w:b/>
          <w:i w:val="0"/>
        </w:rPr>
      </w:pPr>
      <w:r>
        <w:rPr>
          <w:rFonts w:ascii="Helvetica" w:hAnsi="Helvetica"/>
          <w:b/>
          <w:i w:val="0"/>
        </w:rPr>
        <w:t xml:space="preserve"> ALCANTARILLADO</w:t>
      </w:r>
    </w:p>
    <w:p w:rsidR="006C643C" w:rsidRDefault="006C643C" w:rsidP="006C643C">
      <w:pPr>
        <w:ind w:left="-426" w:right="424" w:firstLine="720"/>
        <w:jc w:val="center"/>
        <w:rPr>
          <w:rFonts w:ascii="Helvetica" w:hAnsi="Helvetica"/>
          <w:b/>
          <w:i w:val="0"/>
        </w:rPr>
      </w:pPr>
      <w:r>
        <w:rPr>
          <w:rFonts w:ascii="Helvetica" w:hAnsi="Helvetica"/>
          <w:b/>
          <w:i w:val="0"/>
        </w:rPr>
        <w:t xml:space="preserve"> DEL MUNICIPIO DE ELOTA</w:t>
      </w:r>
    </w:p>
    <w:sectPr w:rsidR="006C643C" w:rsidSect="004552F4">
      <w:headerReference w:type="default" r:id="rId8"/>
      <w:footerReference w:type="default" r:id="rId9"/>
      <w:pgSz w:w="12240" w:h="15840" w:code="1"/>
      <w:pgMar w:top="3544" w:right="1133" w:bottom="1276" w:left="1701" w:header="1702" w:footer="59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DF4" w:rsidRDefault="004C5DF4" w:rsidP="0032639B">
      <w:r>
        <w:separator/>
      </w:r>
    </w:p>
  </w:endnote>
  <w:endnote w:type="continuationSeparator" w:id="1">
    <w:p w:rsidR="004C5DF4" w:rsidRDefault="004C5DF4" w:rsidP="00326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609317"/>
      <w:docPartObj>
        <w:docPartGallery w:val="Page Numbers (Bottom of Page)"/>
        <w:docPartUnique/>
      </w:docPartObj>
    </w:sdtPr>
    <w:sdtContent>
      <w:sdt>
        <w:sdtPr>
          <w:id w:val="1920057906"/>
          <w:docPartObj>
            <w:docPartGallery w:val="Page Numbers (Top of Page)"/>
            <w:docPartUnique/>
          </w:docPartObj>
        </w:sdtPr>
        <w:sdtContent>
          <w:p w:rsidR="00490FE0" w:rsidRDefault="00490FE0">
            <w:pPr>
              <w:pStyle w:val="Piedepgina"/>
              <w:jc w:val="center"/>
            </w:pPr>
            <w:r>
              <w:t>__________________</w:t>
            </w:r>
          </w:p>
          <w:p w:rsidR="00490FE0" w:rsidRDefault="00490FE0">
            <w:pPr>
              <w:pStyle w:val="Piedepgina"/>
              <w:jc w:val="center"/>
            </w:pPr>
            <w:r w:rsidRPr="0032639B">
              <w:rPr>
                <w:sz w:val="16"/>
                <w:szCs w:val="16"/>
                <w:lang w:val="es-ES"/>
              </w:rPr>
              <w:t>Pág.</w:t>
            </w:r>
            <w:r w:rsidRPr="0032639B">
              <w:rPr>
                <w:bCs/>
                <w:sz w:val="16"/>
                <w:szCs w:val="16"/>
              </w:rPr>
              <w:fldChar w:fldCharType="begin"/>
            </w:r>
            <w:r w:rsidRPr="0032639B">
              <w:rPr>
                <w:bCs/>
                <w:sz w:val="16"/>
                <w:szCs w:val="16"/>
              </w:rPr>
              <w:instrText>PAGE</w:instrText>
            </w:r>
            <w:r w:rsidRPr="0032639B">
              <w:rPr>
                <w:bCs/>
                <w:sz w:val="16"/>
                <w:szCs w:val="16"/>
              </w:rPr>
              <w:fldChar w:fldCharType="separate"/>
            </w:r>
            <w:r>
              <w:rPr>
                <w:bCs/>
                <w:noProof/>
                <w:sz w:val="16"/>
                <w:szCs w:val="16"/>
              </w:rPr>
              <w:t>51</w:t>
            </w:r>
            <w:r w:rsidRPr="0032639B">
              <w:rPr>
                <w:bCs/>
                <w:sz w:val="16"/>
                <w:szCs w:val="16"/>
              </w:rPr>
              <w:fldChar w:fldCharType="end"/>
            </w:r>
            <w:r w:rsidRPr="0032639B">
              <w:rPr>
                <w:sz w:val="16"/>
                <w:szCs w:val="16"/>
                <w:lang w:val="es-ES"/>
              </w:rPr>
              <w:t xml:space="preserve"> de </w:t>
            </w:r>
            <w:r w:rsidRPr="0032639B">
              <w:rPr>
                <w:bCs/>
                <w:sz w:val="16"/>
                <w:szCs w:val="16"/>
              </w:rPr>
              <w:fldChar w:fldCharType="begin"/>
            </w:r>
            <w:r w:rsidRPr="0032639B">
              <w:rPr>
                <w:bCs/>
                <w:sz w:val="16"/>
                <w:szCs w:val="16"/>
              </w:rPr>
              <w:instrText>NUMPAGES</w:instrText>
            </w:r>
            <w:r w:rsidRPr="0032639B">
              <w:rPr>
                <w:bCs/>
                <w:sz w:val="16"/>
                <w:szCs w:val="16"/>
              </w:rPr>
              <w:fldChar w:fldCharType="separate"/>
            </w:r>
            <w:r>
              <w:rPr>
                <w:bCs/>
                <w:noProof/>
                <w:sz w:val="16"/>
                <w:szCs w:val="16"/>
              </w:rPr>
              <w:t>51</w:t>
            </w:r>
            <w:r w:rsidRPr="0032639B">
              <w:rPr>
                <w:bCs/>
                <w:sz w:val="16"/>
                <w:szCs w:val="16"/>
              </w:rPr>
              <w:fldChar w:fldCharType="end"/>
            </w:r>
          </w:p>
        </w:sdtContent>
      </w:sdt>
    </w:sdtContent>
  </w:sdt>
  <w:p w:rsidR="00490FE0" w:rsidRDefault="00490FE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DF4" w:rsidRDefault="004C5DF4" w:rsidP="0032639B">
      <w:r>
        <w:separator/>
      </w:r>
    </w:p>
  </w:footnote>
  <w:footnote w:type="continuationSeparator" w:id="1">
    <w:p w:rsidR="004C5DF4" w:rsidRDefault="004C5DF4" w:rsidP="00326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91" w:type="dxa"/>
      <w:tblInd w:w="284" w:type="dxa"/>
      <w:tblBorders>
        <w:bottom w:val="single" w:sz="4" w:space="0" w:color="auto"/>
      </w:tblBorders>
      <w:tblCellMar>
        <w:left w:w="70" w:type="dxa"/>
        <w:right w:w="70" w:type="dxa"/>
      </w:tblCellMar>
      <w:tblLook w:val="0000"/>
    </w:tblPr>
    <w:tblGrid>
      <w:gridCol w:w="3402"/>
      <w:gridCol w:w="5689"/>
    </w:tblGrid>
    <w:tr w:rsidR="00490FE0" w:rsidTr="0000115E">
      <w:trPr>
        <w:trHeight w:val="881"/>
      </w:trPr>
      <w:tc>
        <w:tcPr>
          <w:tcW w:w="3402" w:type="dxa"/>
          <w:tcBorders>
            <w:right w:val="single" w:sz="4" w:space="0" w:color="auto"/>
          </w:tcBorders>
        </w:tcPr>
        <w:p w:rsidR="00490FE0" w:rsidRDefault="00490FE0" w:rsidP="00DC7555">
          <w:pPr>
            <w:pStyle w:val="Encabezado"/>
            <w:jc w:val="right"/>
            <w:rPr>
              <w:rFonts w:ascii="Helvetica" w:hAnsi="Helvetica"/>
              <w:i w:val="0"/>
              <w:sz w:val="16"/>
              <w:szCs w:val="16"/>
            </w:rPr>
          </w:pPr>
        </w:p>
        <w:p w:rsidR="00490FE0" w:rsidRDefault="00490FE0" w:rsidP="00DC7555">
          <w:pPr>
            <w:pStyle w:val="Encabezado"/>
            <w:jc w:val="right"/>
            <w:rPr>
              <w:rFonts w:ascii="Helvetica" w:hAnsi="Helvetica"/>
              <w:i w:val="0"/>
              <w:sz w:val="16"/>
              <w:szCs w:val="16"/>
            </w:rPr>
          </w:pPr>
        </w:p>
        <w:p w:rsidR="00490FE0" w:rsidRDefault="00490FE0" w:rsidP="00DC7555">
          <w:pPr>
            <w:pStyle w:val="Encabezado"/>
            <w:jc w:val="right"/>
            <w:rPr>
              <w:rFonts w:ascii="Helvetica" w:hAnsi="Helvetica"/>
              <w:i w:val="0"/>
              <w:sz w:val="16"/>
              <w:szCs w:val="16"/>
            </w:rPr>
          </w:pPr>
        </w:p>
        <w:p w:rsidR="00490FE0" w:rsidRDefault="00490FE0" w:rsidP="00DC7555">
          <w:pPr>
            <w:pStyle w:val="Encabezado"/>
            <w:jc w:val="right"/>
            <w:rPr>
              <w:rFonts w:ascii="Helvetica" w:hAnsi="Helvetica"/>
              <w:b/>
              <w:i w:val="0"/>
              <w:sz w:val="16"/>
              <w:szCs w:val="16"/>
            </w:rPr>
          </w:pPr>
        </w:p>
        <w:p w:rsidR="00490FE0" w:rsidRPr="003617A0" w:rsidRDefault="00490FE0" w:rsidP="0000115E">
          <w:pPr>
            <w:pStyle w:val="Encabezado"/>
            <w:jc w:val="center"/>
            <w:rPr>
              <w:rFonts w:ascii="Helvetica" w:hAnsi="Helvetica"/>
              <w:b/>
              <w:i w:val="0"/>
              <w:sz w:val="24"/>
              <w:szCs w:val="24"/>
            </w:rPr>
          </w:pPr>
          <w:r w:rsidRPr="003617A0">
            <w:rPr>
              <w:rFonts w:ascii="Helvetica" w:hAnsi="Helvetica"/>
              <w:b/>
              <w:i w:val="0"/>
              <w:sz w:val="24"/>
              <w:szCs w:val="24"/>
            </w:rPr>
            <w:t>BASES</w:t>
          </w:r>
        </w:p>
      </w:tc>
      <w:tc>
        <w:tcPr>
          <w:tcW w:w="5689" w:type="dxa"/>
          <w:tcBorders>
            <w:left w:val="single" w:sz="4" w:space="0" w:color="auto"/>
            <w:bottom w:val="single" w:sz="4" w:space="0" w:color="auto"/>
          </w:tcBorders>
        </w:tcPr>
        <w:p w:rsidR="00490FE0" w:rsidRPr="001D630B" w:rsidRDefault="00490FE0" w:rsidP="00DC7555">
          <w:pPr>
            <w:pStyle w:val="Encabezado"/>
            <w:jc w:val="both"/>
            <w:rPr>
              <w:rFonts w:ascii="Helvetica" w:hAnsi="Helvetica" w:cs="Helvetica"/>
              <w:i w:val="0"/>
              <w:sz w:val="16"/>
              <w:szCs w:val="16"/>
            </w:rPr>
          </w:pPr>
          <w:r w:rsidRPr="001D630B">
            <w:rPr>
              <w:rFonts w:ascii="Helvetica" w:hAnsi="Helvetica" w:cs="Helvetica"/>
              <w:b/>
              <w:i w:val="0"/>
              <w:sz w:val="16"/>
              <w:szCs w:val="16"/>
            </w:rPr>
            <w:t xml:space="preserve">CONCURSO No.: </w:t>
          </w:r>
          <w:r>
            <w:rPr>
              <w:bCs/>
              <w:i w:val="0"/>
              <w:sz w:val="16"/>
              <w:lang w:val="fr-FR"/>
            </w:rPr>
            <w:t>JAPAME-ELO-IR-AP-FISE-003-2019</w:t>
          </w:r>
        </w:p>
        <w:p w:rsidR="00490FE0" w:rsidRPr="00490F33" w:rsidRDefault="00490FE0" w:rsidP="00DC7555">
          <w:pPr>
            <w:pStyle w:val="Encabezado"/>
            <w:jc w:val="both"/>
            <w:rPr>
              <w:rFonts w:cs="Arial"/>
              <w:i w:val="0"/>
              <w:sz w:val="16"/>
              <w:szCs w:val="16"/>
            </w:rPr>
          </w:pPr>
          <w:r w:rsidRPr="001D630B">
            <w:rPr>
              <w:rFonts w:ascii="Helvetica" w:hAnsi="Helvetica" w:cs="Helvetica"/>
              <w:b/>
              <w:i w:val="0"/>
              <w:sz w:val="16"/>
              <w:szCs w:val="16"/>
            </w:rPr>
            <w:t xml:space="preserve">LICITACIÓN </w:t>
          </w:r>
          <w:r>
            <w:rPr>
              <w:rFonts w:ascii="Helvetica" w:hAnsi="Helvetica" w:cs="Helvetica"/>
              <w:b/>
              <w:i w:val="0"/>
              <w:sz w:val="16"/>
              <w:szCs w:val="16"/>
            </w:rPr>
            <w:t>POR INVITACIONA ACUANDO MENOS TRES PERSONAS ES</w:t>
          </w:r>
          <w:r w:rsidRPr="001D630B">
            <w:rPr>
              <w:rFonts w:ascii="Helvetica" w:hAnsi="Helvetica" w:cs="Helvetica"/>
              <w:b/>
              <w:i w:val="0"/>
              <w:sz w:val="16"/>
              <w:szCs w:val="16"/>
            </w:rPr>
            <w:t>TATAL No.:</w:t>
          </w:r>
          <w:r>
            <w:rPr>
              <w:rFonts w:ascii="Helvetica" w:hAnsi="Helvetica" w:cs="Helvetica"/>
              <w:i w:val="0"/>
              <w:sz w:val="16"/>
              <w:szCs w:val="16"/>
            </w:rPr>
            <w:t>003</w:t>
          </w:r>
        </w:p>
        <w:p w:rsidR="00490FE0" w:rsidRPr="00490F33" w:rsidRDefault="00490FE0" w:rsidP="00DC7555">
          <w:pPr>
            <w:pStyle w:val="Encabezado"/>
            <w:jc w:val="both"/>
            <w:rPr>
              <w:rFonts w:cs="Arial"/>
              <w:bCs/>
              <w:sz w:val="16"/>
              <w:szCs w:val="16"/>
            </w:rPr>
          </w:pPr>
          <w:r w:rsidRPr="00490F33">
            <w:rPr>
              <w:rFonts w:cs="Arial"/>
              <w:i w:val="0"/>
              <w:sz w:val="16"/>
              <w:szCs w:val="16"/>
            </w:rPr>
            <w:t xml:space="preserve">OBRA PÚBLICA: </w:t>
          </w:r>
          <w:r>
            <w:rPr>
              <w:rFonts w:cs="Arial"/>
              <w:i w:val="0"/>
              <w:sz w:val="16"/>
              <w:szCs w:val="16"/>
            </w:rPr>
            <w:t>CONSTRUCCION DE SISTEMA DE AGUA POTABLE</w:t>
          </w:r>
          <w:r w:rsidRPr="00490F33">
            <w:rPr>
              <w:rFonts w:cs="Arial"/>
              <w:sz w:val="16"/>
              <w:szCs w:val="16"/>
            </w:rPr>
            <w:t xml:space="preserve">  PARA LA LOCALIDAD DE </w:t>
          </w:r>
          <w:r>
            <w:rPr>
              <w:rFonts w:cs="Arial"/>
              <w:sz w:val="16"/>
              <w:szCs w:val="16"/>
            </w:rPr>
            <w:t>NUEVO SAN JOSE DE CONITACA</w:t>
          </w:r>
          <w:r w:rsidRPr="00490F33">
            <w:rPr>
              <w:rFonts w:cs="Arial"/>
              <w:sz w:val="16"/>
              <w:szCs w:val="16"/>
            </w:rPr>
            <w:t>, MUNICIPIO DE ELOTA, ESTADO DE SINALOA</w:t>
          </w:r>
        </w:p>
        <w:p w:rsidR="00490FE0" w:rsidRPr="00084E2E" w:rsidRDefault="00490FE0" w:rsidP="00906100">
          <w:pPr>
            <w:pStyle w:val="Encabezado"/>
            <w:rPr>
              <w:rFonts w:ascii="Helvetica" w:hAnsi="Helvetica" w:cs="Helvetica"/>
              <w:i w:val="0"/>
              <w:sz w:val="16"/>
              <w:szCs w:val="16"/>
            </w:rPr>
          </w:pPr>
        </w:p>
      </w:tc>
    </w:tr>
  </w:tbl>
  <w:p w:rsidR="00490FE0" w:rsidRPr="000B4734" w:rsidRDefault="00490FE0" w:rsidP="00D13A5D">
    <w:pPr>
      <w:pStyle w:val="Encabezado"/>
      <w:jc w:val="right"/>
      <w:rPr>
        <w:rFonts w:ascii="Helvetica" w:hAnsi="Helvetica"/>
        <w:b/>
        <w:i w:val="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BD4"/>
    <w:multiLevelType w:val="hybridMultilevel"/>
    <w:tmpl w:val="CBDE7C0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3B2F56"/>
    <w:multiLevelType w:val="hybridMultilevel"/>
    <w:tmpl w:val="4A7872C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F97FDE"/>
    <w:multiLevelType w:val="hybridMultilevel"/>
    <w:tmpl w:val="41107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A0E4A"/>
    <w:multiLevelType w:val="hybridMultilevel"/>
    <w:tmpl w:val="FFDE9A4E"/>
    <w:lvl w:ilvl="0" w:tplc="080A0015">
      <w:start w:val="1"/>
      <w:numFmt w:val="upp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nsid w:val="07A73B44"/>
    <w:multiLevelType w:val="hybridMultilevel"/>
    <w:tmpl w:val="D50238D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9355E2D"/>
    <w:multiLevelType w:val="hybridMultilevel"/>
    <w:tmpl w:val="A7EEE346"/>
    <w:lvl w:ilvl="0" w:tplc="61E06C3C">
      <w:start w:val="1"/>
      <w:numFmt w:val="decimal"/>
      <w:lvlText w:val="TE- %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ADE2B42"/>
    <w:multiLevelType w:val="hybridMultilevel"/>
    <w:tmpl w:val="8524250A"/>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0F7B0A8E"/>
    <w:multiLevelType w:val="hybridMultilevel"/>
    <w:tmpl w:val="26D069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3E28BE"/>
    <w:multiLevelType w:val="hybridMultilevel"/>
    <w:tmpl w:val="F7F641C6"/>
    <w:lvl w:ilvl="0" w:tplc="A16084DA">
      <w:start w:val="1"/>
      <w:numFmt w:val="decimal"/>
      <w:lvlText w:val="PE- %1"/>
      <w:lvlJc w:val="left"/>
      <w:pPr>
        <w:ind w:left="360" w:hanging="360"/>
      </w:pPr>
      <w:rPr>
        <w:rFonts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151B64B7"/>
    <w:multiLevelType w:val="hybridMultilevel"/>
    <w:tmpl w:val="B4885404"/>
    <w:lvl w:ilvl="0" w:tplc="A9F6B47E">
      <w:start w:val="1"/>
      <w:numFmt w:val="decimal"/>
      <w:lvlText w:val="PT- %1"/>
      <w:lvlJc w:val="left"/>
      <w:pPr>
        <w:ind w:left="644" w:hanging="360"/>
      </w:pPr>
      <w:rPr>
        <w:rFonts w:hint="default"/>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nsid w:val="16D9277B"/>
    <w:multiLevelType w:val="hybridMultilevel"/>
    <w:tmpl w:val="D67E41C2"/>
    <w:lvl w:ilvl="0" w:tplc="BA9C86B0">
      <w:start w:val="1"/>
      <w:numFmt w:val="decimal"/>
      <w:lvlText w:val="PE- %1"/>
      <w:lvlJc w:val="left"/>
      <w:pPr>
        <w:ind w:left="644" w:hanging="360"/>
      </w:pPr>
      <w:rPr>
        <w:rFonts w:hint="default"/>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nsid w:val="19E239F7"/>
    <w:multiLevelType w:val="hybridMultilevel"/>
    <w:tmpl w:val="EFBEE956"/>
    <w:lvl w:ilvl="0" w:tplc="3D1268F4">
      <w:start w:val="1"/>
      <w:numFmt w:val="upperRoman"/>
      <w:lvlText w:val="%1."/>
      <w:lvlJc w:val="right"/>
      <w:pPr>
        <w:ind w:left="862" w:hanging="360"/>
      </w:pPr>
      <w:rPr>
        <w:b w:val="0"/>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2">
    <w:nsid w:val="1BC21692"/>
    <w:multiLevelType w:val="hybridMultilevel"/>
    <w:tmpl w:val="1332A15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36645FE"/>
    <w:multiLevelType w:val="hybridMultilevel"/>
    <w:tmpl w:val="A732A822"/>
    <w:lvl w:ilvl="0" w:tplc="91FCECDC">
      <w:start w:val="1"/>
      <w:numFmt w:val="decimal"/>
      <w:lvlText w:val="%1."/>
      <w:lvlJc w:val="left"/>
      <w:pPr>
        <w:tabs>
          <w:tab w:val="num" w:pos="720"/>
        </w:tabs>
        <w:ind w:left="720" w:hanging="360"/>
      </w:pPr>
      <w:rPr>
        <w:b w:val="0"/>
        <w:sz w:val="20"/>
        <w:szCs w:val="2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nsid w:val="24086F0B"/>
    <w:multiLevelType w:val="hybridMultilevel"/>
    <w:tmpl w:val="FFB699FE"/>
    <w:lvl w:ilvl="0" w:tplc="4B58E494">
      <w:start w:val="1"/>
      <w:numFmt w:val="lowerLetter"/>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28741A67"/>
    <w:multiLevelType w:val="hybridMultilevel"/>
    <w:tmpl w:val="6B5C05AA"/>
    <w:lvl w:ilvl="0" w:tplc="64B2972C">
      <w:start w:val="1"/>
      <w:numFmt w:val="upperRoman"/>
      <w:lvlText w:val="%1."/>
      <w:lvlJc w:val="right"/>
      <w:pPr>
        <w:tabs>
          <w:tab w:val="num" w:pos="180"/>
        </w:tabs>
        <w:ind w:left="180" w:hanging="180"/>
      </w:pPr>
      <w:rPr>
        <w:rFonts w:cs="Times New Roman" w:hint="default"/>
        <w:b/>
        <w:i w:val="0"/>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nsid w:val="31885850"/>
    <w:multiLevelType w:val="hybridMultilevel"/>
    <w:tmpl w:val="80D05224"/>
    <w:lvl w:ilvl="0" w:tplc="899C965C">
      <w:start w:val="1"/>
      <w:numFmt w:val="decimal"/>
      <w:lvlText w:val="PT- %1"/>
      <w:lvlJc w:val="left"/>
      <w:pPr>
        <w:ind w:left="360" w:hanging="360"/>
      </w:pPr>
      <w:rPr>
        <w:rFonts w:hint="default"/>
        <w:b/>
        <w:sz w:val="21"/>
        <w:szCs w:val="21"/>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65B02B7"/>
    <w:multiLevelType w:val="hybridMultilevel"/>
    <w:tmpl w:val="9D74DB5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8D7869"/>
    <w:multiLevelType w:val="hybridMultilevel"/>
    <w:tmpl w:val="03284CC2"/>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3F3765"/>
    <w:multiLevelType w:val="multilevel"/>
    <w:tmpl w:val="C3FC3F8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3A701C"/>
    <w:multiLevelType w:val="hybridMultilevel"/>
    <w:tmpl w:val="CFF81714"/>
    <w:lvl w:ilvl="0" w:tplc="080A0017">
      <w:start w:val="1"/>
      <w:numFmt w:val="lowerLetter"/>
      <w:lvlText w:val="%1)"/>
      <w:lvlJc w:val="left"/>
      <w:pPr>
        <w:ind w:left="1344" w:hanging="360"/>
      </w:p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abstractNum w:abstractNumId="21">
    <w:nsid w:val="3C2A51A1"/>
    <w:multiLevelType w:val="hybridMultilevel"/>
    <w:tmpl w:val="0EF2A3D6"/>
    <w:lvl w:ilvl="0" w:tplc="169CE380">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2">
    <w:nsid w:val="403904CF"/>
    <w:multiLevelType w:val="hybridMultilevel"/>
    <w:tmpl w:val="33549B26"/>
    <w:lvl w:ilvl="0" w:tplc="BA9C86B0">
      <w:start w:val="1"/>
      <w:numFmt w:val="decimal"/>
      <w:lvlText w:val="PE- %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E64318"/>
    <w:multiLevelType w:val="hybridMultilevel"/>
    <w:tmpl w:val="A5FAFB46"/>
    <w:lvl w:ilvl="0" w:tplc="61E06C3C">
      <w:start w:val="1"/>
      <w:numFmt w:val="decimal"/>
      <w:lvlText w:val="TE- %1"/>
      <w:lvlJc w:val="left"/>
      <w:pPr>
        <w:ind w:left="720" w:hanging="360"/>
      </w:pPr>
      <w:rPr>
        <w:rFonts w:hint="default"/>
      </w:rPr>
    </w:lvl>
    <w:lvl w:ilvl="1" w:tplc="0C0A0019">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5686EED"/>
    <w:multiLevelType w:val="hybridMultilevel"/>
    <w:tmpl w:val="0234D9F4"/>
    <w:lvl w:ilvl="0" w:tplc="E7C885C2">
      <w:start w:val="1"/>
      <w:numFmt w:val="upperLetter"/>
      <w:lvlText w:val="%1."/>
      <w:lvlJc w:val="left"/>
      <w:pPr>
        <w:ind w:left="360" w:hanging="360"/>
      </w:pPr>
      <w:rPr>
        <w:rFonts w:hint="default"/>
        <w:b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46CA716E"/>
    <w:multiLevelType w:val="singleLevel"/>
    <w:tmpl w:val="011ABB02"/>
    <w:lvl w:ilvl="0">
      <w:start w:val="1"/>
      <w:numFmt w:val="lowerLetter"/>
      <w:lvlText w:val="%1."/>
      <w:lvlJc w:val="left"/>
      <w:pPr>
        <w:tabs>
          <w:tab w:val="num" w:pos="360"/>
        </w:tabs>
        <w:ind w:left="360" w:hanging="360"/>
      </w:pPr>
      <w:rPr>
        <w:rFonts w:cs="Times New Roman" w:hint="default"/>
        <w:b w:val="0"/>
      </w:rPr>
    </w:lvl>
  </w:abstractNum>
  <w:abstractNum w:abstractNumId="26">
    <w:nsid w:val="4EB36666"/>
    <w:multiLevelType w:val="hybridMultilevel"/>
    <w:tmpl w:val="2B5843F0"/>
    <w:lvl w:ilvl="0" w:tplc="19867970">
      <w:start w:val="1"/>
      <w:numFmt w:val="lowerLetter"/>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4ED575AD"/>
    <w:multiLevelType w:val="hybridMultilevel"/>
    <w:tmpl w:val="7DCC8D50"/>
    <w:lvl w:ilvl="0" w:tplc="55C24C6E">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8">
    <w:nsid w:val="52CC17BD"/>
    <w:multiLevelType w:val="hybridMultilevel"/>
    <w:tmpl w:val="1100A682"/>
    <w:lvl w:ilvl="0" w:tplc="79E4836E">
      <w:start w:val="1"/>
      <w:numFmt w:val="upperRoman"/>
      <w:lvlText w:val="%1."/>
      <w:lvlJc w:val="right"/>
      <w:pPr>
        <w:tabs>
          <w:tab w:val="num" w:pos="540"/>
        </w:tabs>
        <w:ind w:left="540" w:hanging="18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54DD6C5E"/>
    <w:multiLevelType w:val="singleLevel"/>
    <w:tmpl w:val="AABC95EE"/>
    <w:lvl w:ilvl="0">
      <w:start w:val="1"/>
      <w:numFmt w:val="decimal"/>
      <w:lvlText w:val="%1."/>
      <w:lvlJc w:val="left"/>
      <w:pPr>
        <w:tabs>
          <w:tab w:val="num" w:pos="360"/>
        </w:tabs>
        <w:ind w:left="360" w:hanging="360"/>
      </w:pPr>
      <w:rPr>
        <w:sz w:val="20"/>
        <w:szCs w:val="20"/>
      </w:rPr>
    </w:lvl>
  </w:abstractNum>
  <w:abstractNum w:abstractNumId="30">
    <w:nsid w:val="5A7B77F9"/>
    <w:multiLevelType w:val="hybridMultilevel"/>
    <w:tmpl w:val="BEE62E92"/>
    <w:lvl w:ilvl="0" w:tplc="55C24C6E">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1">
    <w:nsid w:val="667A2510"/>
    <w:multiLevelType w:val="hybridMultilevel"/>
    <w:tmpl w:val="2E0A8FC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D3255A5"/>
    <w:multiLevelType w:val="singleLevel"/>
    <w:tmpl w:val="6EB4591A"/>
    <w:lvl w:ilvl="0">
      <w:start w:val="1"/>
      <w:numFmt w:val="upperRoman"/>
      <w:lvlText w:val="%1."/>
      <w:lvlJc w:val="left"/>
      <w:pPr>
        <w:tabs>
          <w:tab w:val="num" w:pos="816"/>
        </w:tabs>
        <w:ind w:left="816" w:hanging="816"/>
      </w:pPr>
      <w:rPr>
        <w:rFonts w:cs="Times New Roman" w:hint="default"/>
        <w:b w:val="0"/>
        <w:color w:val="000000"/>
      </w:rPr>
    </w:lvl>
  </w:abstractNum>
  <w:abstractNum w:abstractNumId="33">
    <w:nsid w:val="6EEE708E"/>
    <w:multiLevelType w:val="hybridMultilevel"/>
    <w:tmpl w:val="962C7E8A"/>
    <w:lvl w:ilvl="0" w:tplc="169CE380">
      <w:start w:val="1"/>
      <w:numFmt w:val="lowerLetter"/>
      <w:lvlText w:val="%1)"/>
      <w:lvlJc w:val="left"/>
      <w:pPr>
        <w:ind w:left="541" w:hanging="360"/>
      </w:pPr>
      <w:rPr>
        <w:rFonts w:cs="Times New Roman"/>
        <w:b/>
      </w:rPr>
    </w:lvl>
    <w:lvl w:ilvl="1" w:tplc="0C0A0019">
      <w:start w:val="1"/>
      <w:numFmt w:val="decimal"/>
      <w:lvlText w:val="%2."/>
      <w:lvlJc w:val="left"/>
      <w:pPr>
        <w:tabs>
          <w:tab w:val="num" w:pos="901"/>
        </w:tabs>
        <w:ind w:left="901" w:hanging="360"/>
      </w:pPr>
      <w:rPr>
        <w:rFonts w:cs="Times New Roman"/>
      </w:rPr>
    </w:lvl>
    <w:lvl w:ilvl="2" w:tplc="0C0A001B">
      <w:start w:val="1"/>
      <w:numFmt w:val="decimal"/>
      <w:lvlText w:val="%3."/>
      <w:lvlJc w:val="left"/>
      <w:pPr>
        <w:tabs>
          <w:tab w:val="num" w:pos="1621"/>
        </w:tabs>
        <w:ind w:left="1621" w:hanging="360"/>
      </w:pPr>
      <w:rPr>
        <w:rFonts w:cs="Times New Roman"/>
      </w:rPr>
    </w:lvl>
    <w:lvl w:ilvl="3" w:tplc="0C0A000F">
      <w:start w:val="1"/>
      <w:numFmt w:val="decimal"/>
      <w:lvlText w:val="%4."/>
      <w:lvlJc w:val="left"/>
      <w:pPr>
        <w:tabs>
          <w:tab w:val="num" w:pos="2341"/>
        </w:tabs>
        <w:ind w:left="2341" w:hanging="360"/>
      </w:pPr>
      <w:rPr>
        <w:rFonts w:cs="Times New Roman"/>
      </w:rPr>
    </w:lvl>
    <w:lvl w:ilvl="4" w:tplc="0C0A0019">
      <w:start w:val="1"/>
      <w:numFmt w:val="decimal"/>
      <w:lvlText w:val="%5."/>
      <w:lvlJc w:val="left"/>
      <w:pPr>
        <w:tabs>
          <w:tab w:val="num" w:pos="3061"/>
        </w:tabs>
        <w:ind w:left="3061" w:hanging="360"/>
      </w:pPr>
      <w:rPr>
        <w:rFonts w:cs="Times New Roman"/>
      </w:rPr>
    </w:lvl>
    <w:lvl w:ilvl="5" w:tplc="0C0A001B">
      <w:start w:val="1"/>
      <w:numFmt w:val="decimal"/>
      <w:lvlText w:val="%6."/>
      <w:lvlJc w:val="left"/>
      <w:pPr>
        <w:tabs>
          <w:tab w:val="num" w:pos="3781"/>
        </w:tabs>
        <w:ind w:left="3781" w:hanging="360"/>
      </w:pPr>
      <w:rPr>
        <w:rFonts w:cs="Times New Roman"/>
      </w:rPr>
    </w:lvl>
    <w:lvl w:ilvl="6" w:tplc="0C0A000F">
      <w:start w:val="1"/>
      <w:numFmt w:val="decimal"/>
      <w:lvlText w:val="%7."/>
      <w:lvlJc w:val="left"/>
      <w:pPr>
        <w:tabs>
          <w:tab w:val="num" w:pos="4501"/>
        </w:tabs>
        <w:ind w:left="4501" w:hanging="360"/>
      </w:pPr>
      <w:rPr>
        <w:rFonts w:cs="Times New Roman"/>
      </w:rPr>
    </w:lvl>
    <w:lvl w:ilvl="7" w:tplc="0C0A0019">
      <w:start w:val="1"/>
      <w:numFmt w:val="decimal"/>
      <w:lvlText w:val="%8."/>
      <w:lvlJc w:val="left"/>
      <w:pPr>
        <w:tabs>
          <w:tab w:val="num" w:pos="5221"/>
        </w:tabs>
        <w:ind w:left="5221" w:hanging="360"/>
      </w:pPr>
      <w:rPr>
        <w:rFonts w:cs="Times New Roman"/>
      </w:rPr>
    </w:lvl>
    <w:lvl w:ilvl="8" w:tplc="0C0A001B">
      <w:start w:val="1"/>
      <w:numFmt w:val="decimal"/>
      <w:lvlText w:val="%9."/>
      <w:lvlJc w:val="left"/>
      <w:pPr>
        <w:tabs>
          <w:tab w:val="num" w:pos="5941"/>
        </w:tabs>
        <w:ind w:left="5941" w:hanging="360"/>
      </w:pPr>
      <w:rPr>
        <w:rFonts w:cs="Times New Roman"/>
      </w:rPr>
    </w:lvl>
  </w:abstractNum>
  <w:abstractNum w:abstractNumId="34">
    <w:nsid w:val="6EF62C9B"/>
    <w:multiLevelType w:val="hybridMultilevel"/>
    <w:tmpl w:val="1EE82EDC"/>
    <w:lvl w:ilvl="0" w:tplc="0DD887E8">
      <w:start w:val="3"/>
      <w:numFmt w:val="lowerRoman"/>
      <w:lvlText w:val="%1."/>
      <w:lvlJc w:val="left"/>
      <w:pPr>
        <w:tabs>
          <w:tab w:val="num" w:pos="1620"/>
        </w:tabs>
        <w:ind w:left="1620" w:hanging="720"/>
      </w:pPr>
      <w:rPr>
        <w:rFonts w:cs="Times New Roman"/>
        <w:b/>
      </w:rPr>
    </w:lvl>
    <w:lvl w:ilvl="1" w:tplc="232CB0C2">
      <w:start w:val="1"/>
      <w:numFmt w:val="lowerLetter"/>
      <w:lvlText w:val="%2)"/>
      <w:lvlJc w:val="left"/>
      <w:pPr>
        <w:tabs>
          <w:tab w:val="num" w:pos="1440"/>
        </w:tabs>
        <w:ind w:left="1440" w:hanging="360"/>
      </w:pPr>
      <w:rPr>
        <w:rFonts w:cs="Times New Roman"/>
        <w:b w:val="0"/>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5">
    <w:nsid w:val="776663EF"/>
    <w:multiLevelType w:val="hybridMultilevel"/>
    <w:tmpl w:val="E556B000"/>
    <w:lvl w:ilvl="0" w:tplc="8EB2D776">
      <w:start w:val="1"/>
      <w:numFmt w:val="lowerLetter"/>
      <w:lvlText w:val="%1)"/>
      <w:lvlJc w:val="left"/>
      <w:pPr>
        <w:tabs>
          <w:tab w:val="num" w:pos="744"/>
        </w:tabs>
        <w:ind w:left="744" w:hanging="360"/>
      </w:pPr>
      <w:rPr>
        <w:rFonts w:cs="Times New Roman"/>
        <w:b/>
      </w:rPr>
    </w:lvl>
    <w:lvl w:ilvl="1" w:tplc="0C0A0019">
      <w:start w:val="1"/>
      <w:numFmt w:val="decimal"/>
      <w:lvlText w:val="%2."/>
      <w:lvlJc w:val="left"/>
      <w:pPr>
        <w:tabs>
          <w:tab w:val="num" w:pos="1344"/>
        </w:tabs>
        <w:ind w:left="1344" w:hanging="360"/>
      </w:pPr>
      <w:rPr>
        <w:rFonts w:cs="Times New Roman"/>
      </w:rPr>
    </w:lvl>
    <w:lvl w:ilvl="2" w:tplc="0C0A001B">
      <w:start w:val="1"/>
      <w:numFmt w:val="decimal"/>
      <w:lvlText w:val="%3."/>
      <w:lvlJc w:val="left"/>
      <w:pPr>
        <w:tabs>
          <w:tab w:val="num" w:pos="2064"/>
        </w:tabs>
        <w:ind w:left="2064" w:hanging="360"/>
      </w:pPr>
      <w:rPr>
        <w:rFonts w:cs="Times New Roman"/>
      </w:rPr>
    </w:lvl>
    <w:lvl w:ilvl="3" w:tplc="0C0A000F">
      <w:start w:val="1"/>
      <w:numFmt w:val="decimal"/>
      <w:lvlText w:val="%4."/>
      <w:lvlJc w:val="left"/>
      <w:pPr>
        <w:tabs>
          <w:tab w:val="num" w:pos="2784"/>
        </w:tabs>
        <w:ind w:left="2784" w:hanging="360"/>
      </w:pPr>
      <w:rPr>
        <w:rFonts w:cs="Times New Roman"/>
      </w:rPr>
    </w:lvl>
    <w:lvl w:ilvl="4" w:tplc="0C0A0019">
      <w:start w:val="1"/>
      <w:numFmt w:val="decimal"/>
      <w:lvlText w:val="%5."/>
      <w:lvlJc w:val="left"/>
      <w:pPr>
        <w:tabs>
          <w:tab w:val="num" w:pos="3504"/>
        </w:tabs>
        <w:ind w:left="3504" w:hanging="360"/>
      </w:pPr>
      <w:rPr>
        <w:rFonts w:cs="Times New Roman"/>
      </w:rPr>
    </w:lvl>
    <w:lvl w:ilvl="5" w:tplc="0C0A001B">
      <w:start w:val="1"/>
      <w:numFmt w:val="decimal"/>
      <w:lvlText w:val="%6."/>
      <w:lvlJc w:val="left"/>
      <w:pPr>
        <w:tabs>
          <w:tab w:val="num" w:pos="4224"/>
        </w:tabs>
        <w:ind w:left="4224" w:hanging="360"/>
      </w:pPr>
      <w:rPr>
        <w:rFonts w:cs="Times New Roman"/>
      </w:rPr>
    </w:lvl>
    <w:lvl w:ilvl="6" w:tplc="0C0A000F">
      <w:start w:val="1"/>
      <w:numFmt w:val="decimal"/>
      <w:lvlText w:val="%7."/>
      <w:lvlJc w:val="left"/>
      <w:pPr>
        <w:tabs>
          <w:tab w:val="num" w:pos="4944"/>
        </w:tabs>
        <w:ind w:left="4944" w:hanging="360"/>
      </w:pPr>
      <w:rPr>
        <w:rFonts w:cs="Times New Roman"/>
      </w:rPr>
    </w:lvl>
    <w:lvl w:ilvl="7" w:tplc="0C0A0019">
      <w:start w:val="1"/>
      <w:numFmt w:val="decimal"/>
      <w:lvlText w:val="%8."/>
      <w:lvlJc w:val="left"/>
      <w:pPr>
        <w:tabs>
          <w:tab w:val="num" w:pos="5664"/>
        </w:tabs>
        <w:ind w:left="5664" w:hanging="360"/>
      </w:pPr>
      <w:rPr>
        <w:rFonts w:cs="Times New Roman"/>
      </w:rPr>
    </w:lvl>
    <w:lvl w:ilvl="8" w:tplc="0C0A001B">
      <w:start w:val="1"/>
      <w:numFmt w:val="decimal"/>
      <w:lvlText w:val="%9."/>
      <w:lvlJc w:val="left"/>
      <w:pPr>
        <w:tabs>
          <w:tab w:val="num" w:pos="6384"/>
        </w:tabs>
        <w:ind w:left="6384" w:hanging="360"/>
      </w:pPr>
      <w:rPr>
        <w:rFonts w:cs="Times New Roman"/>
      </w:rPr>
    </w:lvl>
  </w:abstractNum>
  <w:abstractNum w:abstractNumId="36">
    <w:nsid w:val="7B360CD5"/>
    <w:multiLevelType w:val="hybridMultilevel"/>
    <w:tmpl w:val="EBACCE04"/>
    <w:lvl w:ilvl="0" w:tplc="080A0017">
      <w:start w:val="1"/>
      <w:numFmt w:val="lowerLetter"/>
      <w:lvlText w:val="%1)"/>
      <w:lvlJc w:val="left"/>
      <w:pPr>
        <w:ind w:left="1344" w:hanging="360"/>
      </w:p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num w:numId="1">
    <w:abstractNumId w:val="28"/>
  </w:num>
  <w:num w:numId="2">
    <w:abstractNumId w:val="25"/>
  </w:num>
  <w:num w:numId="3">
    <w:abstractNumId w:val="32"/>
  </w:num>
  <w:num w:numId="4">
    <w:abstractNumId w:val="15"/>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9"/>
  </w:num>
  <w:num w:numId="13">
    <w:abstractNumId w:val="29"/>
    <w:lvlOverride w:ilvl="0">
      <w:startOverride w:val="1"/>
    </w:lvlOverride>
  </w:num>
  <w:num w:numId="14">
    <w:abstractNumId w:val="16"/>
  </w:num>
  <w:num w:numId="15">
    <w:abstractNumId w:val="23"/>
  </w:num>
  <w:num w:numId="16">
    <w:abstractNumId w:val="5"/>
  </w:num>
  <w:num w:numId="17">
    <w:abstractNumId w:val="26"/>
  </w:num>
  <w:num w:numId="18">
    <w:abstractNumId w:val="3"/>
  </w:num>
  <w:num w:numId="19">
    <w:abstractNumId w:val="36"/>
  </w:num>
  <w:num w:numId="20">
    <w:abstractNumId w:val="8"/>
  </w:num>
  <w:num w:numId="21">
    <w:abstractNumId w:val="31"/>
  </w:num>
  <w:num w:numId="22">
    <w:abstractNumId w:val="4"/>
  </w:num>
  <w:num w:numId="23">
    <w:abstractNumId w:val="17"/>
  </w:num>
  <w:num w:numId="24">
    <w:abstractNumId w:val="12"/>
  </w:num>
  <w:num w:numId="25">
    <w:abstractNumId w:val="0"/>
  </w:num>
  <w:num w:numId="26">
    <w:abstractNumId w:val="13"/>
  </w:num>
  <w:num w:numId="27">
    <w:abstractNumId w:val="7"/>
  </w:num>
  <w:num w:numId="28">
    <w:abstractNumId w:val="1"/>
  </w:num>
  <w:num w:numId="29">
    <w:abstractNumId w:val="11"/>
  </w:num>
  <w:num w:numId="30">
    <w:abstractNumId w:val="19"/>
  </w:num>
  <w:num w:numId="31">
    <w:abstractNumId w:val="9"/>
  </w:num>
  <w:num w:numId="32">
    <w:abstractNumId w:val="20"/>
  </w:num>
  <w:num w:numId="33">
    <w:abstractNumId w:val="18"/>
  </w:num>
  <w:num w:numId="34">
    <w:abstractNumId w:val="10"/>
  </w:num>
  <w:num w:numId="35">
    <w:abstractNumId w:val="22"/>
  </w:num>
  <w:num w:numId="36">
    <w:abstractNumId w:val="24"/>
  </w:num>
  <w:num w:numId="37">
    <w:abstractNumId w:val="6"/>
  </w:num>
  <w:num w:numId="38">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FR" w:vendorID="64" w:dllVersion="131078" w:nlCheck="1" w:checkStyle="1"/>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32639B"/>
    <w:rsid w:val="0000115E"/>
    <w:rsid w:val="000041C0"/>
    <w:rsid w:val="00004FAC"/>
    <w:rsid w:val="000060CC"/>
    <w:rsid w:val="00006D0B"/>
    <w:rsid w:val="0001326C"/>
    <w:rsid w:val="000144CD"/>
    <w:rsid w:val="000169D1"/>
    <w:rsid w:val="000177FD"/>
    <w:rsid w:val="00020328"/>
    <w:rsid w:val="00024CDC"/>
    <w:rsid w:val="00027B4B"/>
    <w:rsid w:val="000327FB"/>
    <w:rsid w:val="00035DC0"/>
    <w:rsid w:val="00041835"/>
    <w:rsid w:val="00042629"/>
    <w:rsid w:val="0004297F"/>
    <w:rsid w:val="000470B4"/>
    <w:rsid w:val="000473DE"/>
    <w:rsid w:val="000477F2"/>
    <w:rsid w:val="000525BA"/>
    <w:rsid w:val="000545BD"/>
    <w:rsid w:val="00054DB7"/>
    <w:rsid w:val="000569F2"/>
    <w:rsid w:val="000642C7"/>
    <w:rsid w:val="00067ACE"/>
    <w:rsid w:val="000742A5"/>
    <w:rsid w:val="00075A02"/>
    <w:rsid w:val="0007694F"/>
    <w:rsid w:val="000827AF"/>
    <w:rsid w:val="00084E2E"/>
    <w:rsid w:val="00092806"/>
    <w:rsid w:val="0009482B"/>
    <w:rsid w:val="000974C8"/>
    <w:rsid w:val="00097C2D"/>
    <w:rsid w:val="00097FC3"/>
    <w:rsid w:val="000A003C"/>
    <w:rsid w:val="000A261F"/>
    <w:rsid w:val="000A371F"/>
    <w:rsid w:val="000A4199"/>
    <w:rsid w:val="000A5F48"/>
    <w:rsid w:val="000A7178"/>
    <w:rsid w:val="000A7A37"/>
    <w:rsid w:val="000B235E"/>
    <w:rsid w:val="000B42F5"/>
    <w:rsid w:val="000B4734"/>
    <w:rsid w:val="000B685B"/>
    <w:rsid w:val="000C2E13"/>
    <w:rsid w:val="000C4C19"/>
    <w:rsid w:val="000D1F47"/>
    <w:rsid w:val="000D4BD2"/>
    <w:rsid w:val="000D7A53"/>
    <w:rsid w:val="000E44F8"/>
    <w:rsid w:val="000F1103"/>
    <w:rsid w:val="00102280"/>
    <w:rsid w:val="001024C5"/>
    <w:rsid w:val="00102D57"/>
    <w:rsid w:val="00103C54"/>
    <w:rsid w:val="00105247"/>
    <w:rsid w:val="001069A0"/>
    <w:rsid w:val="001069C8"/>
    <w:rsid w:val="0010768E"/>
    <w:rsid w:val="001104AB"/>
    <w:rsid w:val="0011391E"/>
    <w:rsid w:val="00114816"/>
    <w:rsid w:val="00127057"/>
    <w:rsid w:val="00130223"/>
    <w:rsid w:val="00131CEF"/>
    <w:rsid w:val="00133CFF"/>
    <w:rsid w:val="00135456"/>
    <w:rsid w:val="0013556F"/>
    <w:rsid w:val="00135B3E"/>
    <w:rsid w:val="00141BA2"/>
    <w:rsid w:val="00144F58"/>
    <w:rsid w:val="001456BB"/>
    <w:rsid w:val="00145C54"/>
    <w:rsid w:val="001465FC"/>
    <w:rsid w:val="00146D01"/>
    <w:rsid w:val="00151F27"/>
    <w:rsid w:val="00152D63"/>
    <w:rsid w:val="00154E9E"/>
    <w:rsid w:val="00157579"/>
    <w:rsid w:val="00165911"/>
    <w:rsid w:val="00166CB8"/>
    <w:rsid w:val="00167E98"/>
    <w:rsid w:val="0017645A"/>
    <w:rsid w:val="0018324A"/>
    <w:rsid w:val="00187ABC"/>
    <w:rsid w:val="0019466C"/>
    <w:rsid w:val="00196620"/>
    <w:rsid w:val="001A647A"/>
    <w:rsid w:val="001B0DF5"/>
    <w:rsid w:val="001B310E"/>
    <w:rsid w:val="001B59F4"/>
    <w:rsid w:val="001B6C61"/>
    <w:rsid w:val="001B7340"/>
    <w:rsid w:val="001C18BA"/>
    <w:rsid w:val="001C2A1D"/>
    <w:rsid w:val="001C3583"/>
    <w:rsid w:val="001C5284"/>
    <w:rsid w:val="001D0F1F"/>
    <w:rsid w:val="001D2348"/>
    <w:rsid w:val="001D2F83"/>
    <w:rsid w:val="001D3D30"/>
    <w:rsid w:val="001D630B"/>
    <w:rsid w:val="001E6FA2"/>
    <w:rsid w:val="001F13EF"/>
    <w:rsid w:val="001F49DB"/>
    <w:rsid w:val="001F5258"/>
    <w:rsid w:val="00201116"/>
    <w:rsid w:val="002018F8"/>
    <w:rsid w:val="002046EC"/>
    <w:rsid w:val="002065C5"/>
    <w:rsid w:val="002104CF"/>
    <w:rsid w:val="00213EB0"/>
    <w:rsid w:val="0021711E"/>
    <w:rsid w:val="00220B5C"/>
    <w:rsid w:val="00220BEE"/>
    <w:rsid w:val="00222DCC"/>
    <w:rsid w:val="00223426"/>
    <w:rsid w:val="00224CA7"/>
    <w:rsid w:val="0022740F"/>
    <w:rsid w:val="00232D30"/>
    <w:rsid w:val="00237E46"/>
    <w:rsid w:val="00243940"/>
    <w:rsid w:val="00246A14"/>
    <w:rsid w:val="00250D74"/>
    <w:rsid w:val="00251F89"/>
    <w:rsid w:val="00253C5F"/>
    <w:rsid w:val="00254682"/>
    <w:rsid w:val="0026017D"/>
    <w:rsid w:val="002604CE"/>
    <w:rsid w:val="0026255A"/>
    <w:rsid w:val="00263735"/>
    <w:rsid w:val="00264578"/>
    <w:rsid w:val="002808D3"/>
    <w:rsid w:val="00280C99"/>
    <w:rsid w:val="00281C63"/>
    <w:rsid w:val="00282787"/>
    <w:rsid w:val="00283BBE"/>
    <w:rsid w:val="002867ED"/>
    <w:rsid w:val="0028780C"/>
    <w:rsid w:val="00290400"/>
    <w:rsid w:val="002933B1"/>
    <w:rsid w:val="00293E18"/>
    <w:rsid w:val="002949CE"/>
    <w:rsid w:val="00294CDA"/>
    <w:rsid w:val="00295DF5"/>
    <w:rsid w:val="00296346"/>
    <w:rsid w:val="00297554"/>
    <w:rsid w:val="00297A03"/>
    <w:rsid w:val="002A14EF"/>
    <w:rsid w:val="002A6DBE"/>
    <w:rsid w:val="002B16CA"/>
    <w:rsid w:val="002B36CC"/>
    <w:rsid w:val="002B483F"/>
    <w:rsid w:val="002B4905"/>
    <w:rsid w:val="002B530B"/>
    <w:rsid w:val="002C036B"/>
    <w:rsid w:val="002C15C3"/>
    <w:rsid w:val="002C24F4"/>
    <w:rsid w:val="002C4ADF"/>
    <w:rsid w:val="002D2A08"/>
    <w:rsid w:val="002D4E7B"/>
    <w:rsid w:val="002D5DB8"/>
    <w:rsid w:val="002D60BB"/>
    <w:rsid w:val="002D64B1"/>
    <w:rsid w:val="002E1326"/>
    <w:rsid w:val="002E1BF6"/>
    <w:rsid w:val="002F0E1C"/>
    <w:rsid w:val="002F1A88"/>
    <w:rsid w:val="002F3216"/>
    <w:rsid w:val="002F3CB3"/>
    <w:rsid w:val="002F79B2"/>
    <w:rsid w:val="00300D43"/>
    <w:rsid w:val="00304F6F"/>
    <w:rsid w:val="00305021"/>
    <w:rsid w:val="00305D1D"/>
    <w:rsid w:val="00310635"/>
    <w:rsid w:val="00312EE7"/>
    <w:rsid w:val="0031497A"/>
    <w:rsid w:val="00320496"/>
    <w:rsid w:val="00320C7F"/>
    <w:rsid w:val="00323E43"/>
    <w:rsid w:val="0032639B"/>
    <w:rsid w:val="003314E4"/>
    <w:rsid w:val="00344FCB"/>
    <w:rsid w:val="00346981"/>
    <w:rsid w:val="00351FF4"/>
    <w:rsid w:val="0035233B"/>
    <w:rsid w:val="00353B35"/>
    <w:rsid w:val="00355911"/>
    <w:rsid w:val="00363934"/>
    <w:rsid w:val="003671C0"/>
    <w:rsid w:val="003739FD"/>
    <w:rsid w:val="00380E3D"/>
    <w:rsid w:val="00392ACB"/>
    <w:rsid w:val="003A3393"/>
    <w:rsid w:val="003A4374"/>
    <w:rsid w:val="003A619D"/>
    <w:rsid w:val="003A6CF2"/>
    <w:rsid w:val="003B450D"/>
    <w:rsid w:val="003B46D1"/>
    <w:rsid w:val="003B754E"/>
    <w:rsid w:val="003C05B1"/>
    <w:rsid w:val="003C1128"/>
    <w:rsid w:val="003D15B0"/>
    <w:rsid w:val="003D4DAE"/>
    <w:rsid w:val="003E3226"/>
    <w:rsid w:val="003E5DC8"/>
    <w:rsid w:val="003F1718"/>
    <w:rsid w:val="003F2CE7"/>
    <w:rsid w:val="003F6B6C"/>
    <w:rsid w:val="003F7B06"/>
    <w:rsid w:val="003F7C71"/>
    <w:rsid w:val="00400AAA"/>
    <w:rsid w:val="00402833"/>
    <w:rsid w:val="004033F9"/>
    <w:rsid w:val="00411785"/>
    <w:rsid w:val="00420112"/>
    <w:rsid w:val="00421193"/>
    <w:rsid w:val="004216A2"/>
    <w:rsid w:val="00433A3B"/>
    <w:rsid w:val="00434B71"/>
    <w:rsid w:val="00435AFF"/>
    <w:rsid w:val="00440518"/>
    <w:rsid w:val="0044591B"/>
    <w:rsid w:val="004463B4"/>
    <w:rsid w:val="00452812"/>
    <w:rsid w:val="004552F4"/>
    <w:rsid w:val="00460F20"/>
    <w:rsid w:val="00461ACD"/>
    <w:rsid w:val="00463AFE"/>
    <w:rsid w:val="00464061"/>
    <w:rsid w:val="00466F5F"/>
    <w:rsid w:val="004711FB"/>
    <w:rsid w:val="00476F4C"/>
    <w:rsid w:val="004771A6"/>
    <w:rsid w:val="00477BBD"/>
    <w:rsid w:val="00482708"/>
    <w:rsid w:val="00484311"/>
    <w:rsid w:val="0048675A"/>
    <w:rsid w:val="0048780F"/>
    <w:rsid w:val="00490F33"/>
    <w:rsid w:val="00490FE0"/>
    <w:rsid w:val="0049189F"/>
    <w:rsid w:val="00491D0F"/>
    <w:rsid w:val="0049210F"/>
    <w:rsid w:val="004952F9"/>
    <w:rsid w:val="00495AF0"/>
    <w:rsid w:val="00495C2A"/>
    <w:rsid w:val="004A16FD"/>
    <w:rsid w:val="004A18DA"/>
    <w:rsid w:val="004A219C"/>
    <w:rsid w:val="004A5614"/>
    <w:rsid w:val="004A7242"/>
    <w:rsid w:val="004B3564"/>
    <w:rsid w:val="004B72D0"/>
    <w:rsid w:val="004C475D"/>
    <w:rsid w:val="004C5DF4"/>
    <w:rsid w:val="004D7BA0"/>
    <w:rsid w:val="004E4C0D"/>
    <w:rsid w:val="004E562F"/>
    <w:rsid w:val="004E74CD"/>
    <w:rsid w:val="004F10A5"/>
    <w:rsid w:val="004F4CF3"/>
    <w:rsid w:val="00502CB2"/>
    <w:rsid w:val="00505B2A"/>
    <w:rsid w:val="00511F1A"/>
    <w:rsid w:val="005123A9"/>
    <w:rsid w:val="00512C85"/>
    <w:rsid w:val="00523F9D"/>
    <w:rsid w:val="00524A46"/>
    <w:rsid w:val="005266F3"/>
    <w:rsid w:val="00527CC5"/>
    <w:rsid w:val="00534AC7"/>
    <w:rsid w:val="00536F24"/>
    <w:rsid w:val="00542C2C"/>
    <w:rsid w:val="00546F87"/>
    <w:rsid w:val="0055090C"/>
    <w:rsid w:val="00552042"/>
    <w:rsid w:val="0055400A"/>
    <w:rsid w:val="005634C5"/>
    <w:rsid w:val="00566E6D"/>
    <w:rsid w:val="0057388C"/>
    <w:rsid w:val="00580378"/>
    <w:rsid w:val="00587577"/>
    <w:rsid w:val="005922C3"/>
    <w:rsid w:val="005935C0"/>
    <w:rsid w:val="00594700"/>
    <w:rsid w:val="0059691B"/>
    <w:rsid w:val="00597093"/>
    <w:rsid w:val="005977C2"/>
    <w:rsid w:val="005A2291"/>
    <w:rsid w:val="005A334B"/>
    <w:rsid w:val="005A3DA4"/>
    <w:rsid w:val="005A5174"/>
    <w:rsid w:val="005A53F7"/>
    <w:rsid w:val="005A566B"/>
    <w:rsid w:val="005A601D"/>
    <w:rsid w:val="005A7F18"/>
    <w:rsid w:val="005B2628"/>
    <w:rsid w:val="005B5C18"/>
    <w:rsid w:val="005C29F4"/>
    <w:rsid w:val="005C2F8C"/>
    <w:rsid w:val="005C4A15"/>
    <w:rsid w:val="005C4F49"/>
    <w:rsid w:val="005D06B8"/>
    <w:rsid w:val="005D37C0"/>
    <w:rsid w:val="005D46E7"/>
    <w:rsid w:val="005E1320"/>
    <w:rsid w:val="005E18C9"/>
    <w:rsid w:val="005E2E51"/>
    <w:rsid w:val="005E35B9"/>
    <w:rsid w:val="005E528B"/>
    <w:rsid w:val="005E5866"/>
    <w:rsid w:val="005E6594"/>
    <w:rsid w:val="005F2FE8"/>
    <w:rsid w:val="005F4E86"/>
    <w:rsid w:val="005F7114"/>
    <w:rsid w:val="006005A1"/>
    <w:rsid w:val="006012F7"/>
    <w:rsid w:val="006025F2"/>
    <w:rsid w:val="006033F0"/>
    <w:rsid w:val="0061095D"/>
    <w:rsid w:val="00613DA9"/>
    <w:rsid w:val="0062257A"/>
    <w:rsid w:val="00622A85"/>
    <w:rsid w:val="0062426A"/>
    <w:rsid w:val="00630F65"/>
    <w:rsid w:val="00633400"/>
    <w:rsid w:val="00635FA8"/>
    <w:rsid w:val="00636843"/>
    <w:rsid w:val="006447E3"/>
    <w:rsid w:val="00650409"/>
    <w:rsid w:val="0065109F"/>
    <w:rsid w:val="006513D1"/>
    <w:rsid w:val="006515BD"/>
    <w:rsid w:val="006549E1"/>
    <w:rsid w:val="00661808"/>
    <w:rsid w:val="00662BF6"/>
    <w:rsid w:val="00663C8C"/>
    <w:rsid w:val="00665A8B"/>
    <w:rsid w:val="00670270"/>
    <w:rsid w:val="00671AC0"/>
    <w:rsid w:val="00671DB2"/>
    <w:rsid w:val="0068042E"/>
    <w:rsid w:val="0068148D"/>
    <w:rsid w:val="00691AD3"/>
    <w:rsid w:val="00692842"/>
    <w:rsid w:val="006947FA"/>
    <w:rsid w:val="0069565A"/>
    <w:rsid w:val="00696089"/>
    <w:rsid w:val="006A124B"/>
    <w:rsid w:val="006A6A63"/>
    <w:rsid w:val="006B06F7"/>
    <w:rsid w:val="006B2DE2"/>
    <w:rsid w:val="006C1956"/>
    <w:rsid w:val="006C2A21"/>
    <w:rsid w:val="006C48F8"/>
    <w:rsid w:val="006C643C"/>
    <w:rsid w:val="006C7BAF"/>
    <w:rsid w:val="006D0945"/>
    <w:rsid w:val="006D0F44"/>
    <w:rsid w:val="006D3D49"/>
    <w:rsid w:val="006D5AAD"/>
    <w:rsid w:val="006E1BC5"/>
    <w:rsid w:val="006E1FDB"/>
    <w:rsid w:val="006E20AA"/>
    <w:rsid w:val="006E21EE"/>
    <w:rsid w:val="006E31D3"/>
    <w:rsid w:val="006F000C"/>
    <w:rsid w:val="006F2ECB"/>
    <w:rsid w:val="006F5186"/>
    <w:rsid w:val="006F52E0"/>
    <w:rsid w:val="006F7EE7"/>
    <w:rsid w:val="00704695"/>
    <w:rsid w:val="00705D1F"/>
    <w:rsid w:val="00707C19"/>
    <w:rsid w:val="0072017C"/>
    <w:rsid w:val="007209A9"/>
    <w:rsid w:val="00720A19"/>
    <w:rsid w:val="00731814"/>
    <w:rsid w:val="00731D81"/>
    <w:rsid w:val="007324D2"/>
    <w:rsid w:val="0074403C"/>
    <w:rsid w:val="00746C58"/>
    <w:rsid w:val="0075023E"/>
    <w:rsid w:val="0075079D"/>
    <w:rsid w:val="00751A41"/>
    <w:rsid w:val="00751D28"/>
    <w:rsid w:val="007532D3"/>
    <w:rsid w:val="00754426"/>
    <w:rsid w:val="00756CCD"/>
    <w:rsid w:val="00760D8B"/>
    <w:rsid w:val="007625F5"/>
    <w:rsid w:val="00764B2E"/>
    <w:rsid w:val="00765873"/>
    <w:rsid w:val="00765ED5"/>
    <w:rsid w:val="00770004"/>
    <w:rsid w:val="0077458C"/>
    <w:rsid w:val="00774691"/>
    <w:rsid w:val="00781C9A"/>
    <w:rsid w:val="00784C96"/>
    <w:rsid w:val="0078536F"/>
    <w:rsid w:val="00786262"/>
    <w:rsid w:val="007904B8"/>
    <w:rsid w:val="007A309A"/>
    <w:rsid w:val="007A771A"/>
    <w:rsid w:val="007A7925"/>
    <w:rsid w:val="007B0AF3"/>
    <w:rsid w:val="007B2841"/>
    <w:rsid w:val="007B3078"/>
    <w:rsid w:val="007C38F3"/>
    <w:rsid w:val="007C3E14"/>
    <w:rsid w:val="007C51FD"/>
    <w:rsid w:val="007C6A2A"/>
    <w:rsid w:val="007D1C0C"/>
    <w:rsid w:val="007D25D4"/>
    <w:rsid w:val="007D50B1"/>
    <w:rsid w:val="007D583C"/>
    <w:rsid w:val="007D66C3"/>
    <w:rsid w:val="007E24D4"/>
    <w:rsid w:val="007E7CB3"/>
    <w:rsid w:val="007F2CAA"/>
    <w:rsid w:val="007F3CC2"/>
    <w:rsid w:val="007F5380"/>
    <w:rsid w:val="007F561E"/>
    <w:rsid w:val="00800441"/>
    <w:rsid w:val="00801115"/>
    <w:rsid w:val="00801A1C"/>
    <w:rsid w:val="00802F81"/>
    <w:rsid w:val="00804D64"/>
    <w:rsid w:val="00805C0C"/>
    <w:rsid w:val="00806144"/>
    <w:rsid w:val="00806C86"/>
    <w:rsid w:val="008130C2"/>
    <w:rsid w:val="008133D4"/>
    <w:rsid w:val="00813C2B"/>
    <w:rsid w:val="00815503"/>
    <w:rsid w:val="008169E7"/>
    <w:rsid w:val="00822861"/>
    <w:rsid w:val="008229D1"/>
    <w:rsid w:val="00827777"/>
    <w:rsid w:val="0082785C"/>
    <w:rsid w:val="00842560"/>
    <w:rsid w:val="00844964"/>
    <w:rsid w:val="00844BE4"/>
    <w:rsid w:val="00845F7B"/>
    <w:rsid w:val="00845FC6"/>
    <w:rsid w:val="00846225"/>
    <w:rsid w:val="00852B96"/>
    <w:rsid w:val="00854780"/>
    <w:rsid w:val="00866652"/>
    <w:rsid w:val="00867F72"/>
    <w:rsid w:val="00870E63"/>
    <w:rsid w:val="00871186"/>
    <w:rsid w:val="00873814"/>
    <w:rsid w:val="0087422E"/>
    <w:rsid w:val="00876188"/>
    <w:rsid w:val="00886E24"/>
    <w:rsid w:val="0089550A"/>
    <w:rsid w:val="00896B1A"/>
    <w:rsid w:val="00897A6A"/>
    <w:rsid w:val="008A0EF7"/>
    <w:rsid w:val="008A59FC"/>
    <w:rsid w:val="008A6015"/>
    <w:rsid w:val="008A67A6"/>
    <w:rsid w:val="008A6B72"/>
    <w:rsid w:val="008B387C"/>
    <w:rsid w:val="008C0065"/>
    <w:rsid w:val="008C4CD1"/>
    <w:rsid w:val="008C5784"/>
    <w:rsid w:val="008D3C46"/>
    <w:rsid w:val="008D4875"/>
    <w:rsid w:val="008D6C8F"/>
    <w:rsid w:val="008D7B8B"/>
    <w:rsid w:val="008E222D"/>
    <w:rsid w:val="008E2395"/>
    <w:rsid w:val="008E62C4"/>
    <w:rsid w:val="008E6837"/>
    <w:rsid w:val="008E7013"/>
    <w:rsid w:val="008F015B"/>
    <w:rsid w:val="008F5AAC"/>
    <w:rsid w:val="009001D4"/>
    <w:rsid w:val="00900B66"/>
    <w:rsid w:val="00903396"/>
    <w:rsid w:val="00906100"/>
    <w:rsid w:val="009062B1"/>
    <w:rsid w:val="0090699C"/>
    <w:rsid w:val="009104F4"/>
    <w:rsid w:val="00917E8C"/>
    <w:rsid w:val="009212DD"/>
    <w:rsid w:val="0092360D"/>
    <w:rsid w:val="00927EF8"/>
    <w:rsid w:val="009312F1"/>
    <w:rsid w:val="00933503"/>
    <w:rsid w:val="00934611"/>
    <w:rsid w:val="00934BDB"/>
    <w:rsid w:val="009352F0"/>
    <w:rsid w:val="00950D2E"/>
    <w:rsid w:val="009510CD"/>
    <w:rsid w:val="009520A9"/>
    <w:rsid w:val="00952A40"/>
    <w:rsid w:val="009536B7"/>
    <w:rsid w:val="00953C5C"/>
    <w:rsid w:val="00954102"/>
    <w:rsid w:val="00956829"/>
    <w:rsid w:val="00957B7A"/>
    <w:rsid w:val="009601B0"/>
    <w:rsid w:val="009629CA"/>
    <w:rsid w:val="00963DB7"/>
    <w:rsid w:val="00964DEA"/>
    <w:rsid w:val="009670C9"/>
    <w:rsid w:val="00973CE0"/>
    <w:rsid w:val="00977B12"/>
    <w:rsid w:val="00977FFE"/>
    <w:rsid w:val="00981EE3"/>
    <w:rsid w:val="0098601E"/>
    <w:rsid w:val="009917ED"/>
    <w:rsid w:val="00994557"/>
    <w:rsid w:val="0099632D"/>
    <w:rsid w:val="009A1A18"/>
    <w:rsid w:val="009B07CC"/>
    <w:rsid w:val="009B21E5"/>
    <w:rsid w:val="009B428C"/>
    <w:rsid w:val="009B45D2"/>
    <w:rsid w:val="009B5319"/>
    <w:rsid w:val="009C0B23"/>
    <w:rsid w:val="009C0C59"/>
    <w:rsid w:val="009C46EF"/>
    <w:rsid w:val="009C7BD8"/>
    <w:rsid w:val="009D0048"/>
    <w:rsid w:val="009D304D"/>
    <w:rsid w:val="009D3D46"/>
    <w:rsid w:val="009D4C88"/>
    <w:rsid w:val="009E10CF"/>
    <w:rsid w:val="009E35BE"/>
    <w:rsid w:val="009E4C25"/>
    <w:rsid w:val="009E5C3E"/>
    <w:rsid w:val="009E6894"/>
    <w:rsid w:val="009E6F7F"/>
    <w:rsid w:val="009F04FF"/>
    <w:rsid w:val="009F0E45"/>
    <w:rsid w:val="009F273C"/>
    <w:rsid w:val="009F2CCB"/>
    <w:rsid w:val="009F3703"/>
    <w:rsid w:val="009F7271"/>
    <w:rsid w:val="009F7C58"/>
    <w:rsid w:val="00A058CD"/>
    <w:rsid w:val="00A05A29"/>
    <w:rsid w:val="00A067AE"/>
    <w:rsid w:val="00A10519"/>
    <w:rsid w:val="00A11AA9"/>
    <w:rsid w:val="00A13BB7"/>
    <w:rsid w:val="00A16472"/>
    <w:rsid w:val="00A17CED"/>
    <w:rsid w:val="00A22D31"/>
    <w:rsid w:val="00A23D1B"/>
    <w:rsid w:val="00A2428E"/>
    <w:rsid w:val="00A31EC4"/>
    <w:rsid w:val="00A37A2A"/>
    <w:rsid w:val="00A420D9"/>
    <w:rsid w:val="00A42372"/>
    <w:rsid w:val="00A43EA6"/>
    <w:rsid w:val="00A4400C"/>
    <w:rsid w:val="00A52120"/>
    <w:rsid w:val="00A547A2"/>
    <w:rsid w:val="00A57F8F"/>
    <w:rsid w:val="00A72E68"/>
    <w:rsid w:val="00A82C06"/>
    <w:rsid w:val="00A83E44"/>
    <w:rsid w:val="00A87BB2"/>
    <w:rsid w:val="00A91135"/>
    <w:rsid w:val="00A91D2E"/>
    <w:rsid w:val="00A935B9"/>
    <w:rsid w:val="00A94852"/>
    <w:rsid w:val="00A96D30"/>
    <w:rsid w:val="00A9713D"/>
    <w:rsid w:val="00AA7EBB"/>
    <w:rsid w:val="00AB0947"/>
    <w:rsid w:val="00AB0C85"/>
    <w:rsid w:val="00AB0F5E"/>
    <w:rsid w:val="00AB78B1"/>
    <w:rsid w:val="00AB794A"/>
    <w:rsid w:val="00AC1303"/>
    <w:rsid w:val="00AC2E8A"/>
    <w:rsid w:val="00AC5123"/>
    <w:rsid w:val="00AC6A9E"/>
    <w:rsid w:val="00AD043D"/>
    <w:rsid w:val="00AD15AB"/>
    <w:rsid w:val="00AD4894"/>
    <w:rsid w:val="00AD4E93"/>
    <w:rsid w:val="00AD53D0"/>
    <w:rsid w:val="00AE08D4"/>
    <w:rsid w:val="00AE3AE0"/>
    <w:rsid w:val="00AE4598"/>
    <w:rsid w:val="00AE4BD7"/>
    <w:rsid w:val="00AE59B8"/>
    <w:rsid w:val="00AF08E0"/>
    <w:rsid w:val="00AF10E2"/>
    <w:rsid w:val="00AF5112"/>
    <w:rsid w:val="00AF6BB1"/>
    <w:rsid w:val="00B013B4"/>
    <w:rsid w:val="00B0516E"/>
    <w:rsid w:val="00B06513"/>
    <w:rsid w:val="00B06915"/>
    <w:rsid w:val="00B1043C"/>
    <w:rsid w:val="00B11914"/>
    <w:rsid w:val="00B17BE7"/>
    <w:rsid w:val="00B205E4"/>
    <w:rsid w:val="00B23823"/>
    <w:rsid w:val="00B24888"/>
    <w:rsid w:val="00B24D17"/>
    <w:rsid w:val="00B25452"/>
    <w:rsid w:val="00B34772"/>
    <w:rsid w:val="00B3643B"/>
    <w:rsid w:val="00B375FD"/>
    <w:rsid w:val="00B4119C"/>
    <w:rsid w:val="00B42DB4"/>
    <w:rsid w:val="00B458FF"/>
    <w:rsid w:val="00B473B2"/>
    <w:rsid w:val="00B50233"/>
    <w:rsid w:val="00B52AD9"/>
    <w:rsid w:val="00B52D71"/>
    <w:rsid w:val="00B53286"/>
    <w:rsid w:val="00B54B15"/>
    <w:rsid w:val="00B54EFE"/>
    <w:rsid w:val="00B56574"/>
    <w:rsid w:val="00B570A8"/>
    <w:rsid w:val="00B60CC4"/>
    <w:rsid w:val="00B631B1"/>
    <w:rsid w:val="00B72CF0"/>
    <w:rsid w:val="00B73AE6"/>
    <w:rsid w:val="00B7530E"/>
    <w:rsid w:val="00B8381B"/>
    <w:rsid w:val="00B85924"/>
    <w:rsid w:val="00B86558"/>
    <w:rsid w:val="00B8764B"/>
    <w:rsid w:val="00B90747"/>
    <w:rsid w:val="00B922BB"/>
    <w:rsid w:val="00B95C41"/>
    <w:rsid w:val="00B976E1"/>
    <w:rsid w:val="00BA7C9D"/>
    <w:rsid w:val="00BB6CB8"/>
    <w:rsid w:val="00BC39ED"/>
    <w:rsid w:val="00BC44D9"/>
    <w:rsid w:val="00BC71E5"/>
    <w:rsid w:val="00BD4062"/>
    <w:rsid w:val="00BD4F57"/>
    <w:rsid w:val="00BD5D0A"/>
    <w:rsid w:val="00BD77E1"/>
    <w:rsid w:val="00BE0E18"/>
    <w:rsid w:val="00BE3D5D"/>
    <w:rsid w:val="00BE46FF"/>
    <w:rsid w:val="00BE7264"/>
    <w:rsid w:val="00BF1B33"/>
    <w:rsid w:val="00BF4EA9"/>
    <w:rsid w:val="00BF53B3"/>
    <w:rsid w:val="00BF607C"/>
    <w:rsid w:val="00C0042A"/>
    <w:rsid w:val="00C032CB"/>
    <w:rsid w:val="00C03341"/>
    <w:rsid w:val="00C04C48"/>
    <w:rsid w:val="00C1059D"/>
    <w:rsid w:val="00C13F75"/>
    <w:rsid w:val="00C1572A"/>
    <w:rsid w:val="00C25E46"/>
    <w:rsid w:val="00C27F1D"/>
    <w:rsid w:val="00C31477"/>
    <w:rsid w:val="00C31E65"/>
    <w:rsid w:val="00C32E11"/>
    <w:rsid w:val="00C37B3B"/>
    <w:rsid w:val="00C40D87"/>
    <w:rsid w:val="00C43830"/>
    <w:rsid w:val="00C45FC8"/>
    <w:rsid w:val="00C473DA"/>
    <w:rsid w:val="00C510B8"/>
    <w:rsid w:val="00C56E10"/>
    <w:rsid w:val="00C576CB"/>
    <w:rsid w:val="00C57B38"/>
    <w:rsid w:val="00C6023F"/>
    <w:rsid w:val="00C61CB9"/>
    <w:rsid w:val="00C67097"/>
    <w:rsid w:val="00C67361"/>
    <w:rsid w:val="00C703A0"/>
    <w:rsid w:val="00C73126"/>
    <w:rsid w:val="00C733E5"/>
    <w:rsid w:val="00C74EEB"/>
    <w:rsid w:val="00C80D9C"/>
    <w:rsid w:val="00C82B39"/>
    <w:rsid w:val="00C82BB5"/>
    <w:rsid w:val="00C857CE"/>
    <w:rsid w:val="00C85F3D"/>
    <w:rsid w:val="00C86960"/>
    <w:rsid w:val="00C92425"/>
    <w:rsid w:val="00C92B34"/>
    <w:rsid w:val="00C96FE3"/>
    <w:rsid w:val="00CA3011"/>
    <w:rsid w:val="00CA334F"/>
    <w:rsid w:val="00CA480B"/>
    <w:rsid w:val="00CA5BE6"/>
    <w:rsid w:val="00CA629C"/>
    <w:rsid w:val="00CB1F4F"/>
    <w:rsid w:val="00CB3642"/>
    <w:rsid w:val="00CB7CE7"/>
    <w:rsid w:val="00CC3A0A"/>
    <w:rsid w:val="00CD1380"/>
    <w:rsid w:val="00CD1585"/>
    <w:rsid w:val="00CD5FCF"/>
    <w:rsid w:val="00CD6B78"/>
    <w:rsid w:val="00CE1F79"/>
    <w:rsid w:val="00CE64BD"/>
    <w:rsid w:val="00CE7E4C"/>
    <w:rsid w:val="00CF0B27"/>
    <w:rsid w:val="00CF768C"/>
    <w:rsid w:val="00CF7A81"/>
    <w:rsid w:val="00D03023"/>
    <w:rsid w:val="00D05836"/>
    <w:rsid w:val="00D05A20"/>
    <w:rsid w:val="00D06770"/>
    <w:rsid w:val="00D13A5D"/>
    <w:rsid w:val="00D1652D"/>
    <w:rsid w:val="00D23EA8"/>
    <w:rsid w:val="00D248A3"/>
    <w:rsid w:val="00D30524"/>
    <w:rsid w:val="00D310D0"/>
    <w:rsid w:val="00D31659"/>
    <w:rsid w:val="00D32271"/>
    <w:rsid w:val="00D328DA"/>
    <w:rsid w:val="00D35EA8"/>
    <w:rsid w:val="00D37E54"/>
    <w:rsid w:val="00D4095A"/>
    <w:rsid w:val="00D412F4"/>
    <w:rsid w:val="00D424DC"/>
    <w:rsid w:val="00D43589"/>
    <w:rsid w:val="00D4503B"/>
    <w:rsid w:val="00D469CA"/>
    <w:rsid w:val="00D47F36"/>
    <w:rsid w:val="00D508B8"/>
    <w:rsid w:val="00D51ACB"/>
    <w:rsid w:val="00D55099"/>
    <w:rsid w:val="00D5692F"/>
    <w:rsid w:val="00D72101"/>
    <w:rsid w:val="00D740D3"/>
    <w:rsid w:val="00D7564C"/>
    <w:rsid w:val="00D81A56"/>
    <w:rsid w:val="00D859B0"/>
    <w:rsid w:val="00D905C7"/>
    <w:rsid w:val="00D94769"/>
    <w:rsid w:val="00D97753"/>
    <w:rsid w:val="00DA22A3"/>
    <w:rsid w:val="00DB253B"/>
    <w:rsid w:val="00DB4E05"/>
    <w:rsid w:val="00DC2265"/>
    <w:rsid w:val="00DC4273"/>
    <w:rsid w:val="00DC5110"/>
    <w:rsid w:val="00DC7555"/>
    <w:rsid w:val="00DC76D9"/>
    <w:rsid w:val="00DD6C34"/>
    <w:rsid w:val="00DE03C7"/>
    <w:rsid w:val="00DE150F"/>
    <w:rsid w:val="00DE22A7"/>
    <w:rsid w:val="00DF1426"/>
    <w:rsid w:val="00DF1A16"/>
    <w:rsid w:val="00DF1C87"/>
    <w:rsid w:val="00DF1D32"/>
    <w:rsid w:val="00DF1EC8"/>
    <w:rsid w:val="00DF22FE"/>
    <w:rsid w:val="00DF3478"/>
    <w:rsid w:val="00DF4EC4"/>
    <w:rsid w:val="00DF66DA"/>
    <w:rsid w:val="00DF6906"/>
    <w:rsid w:val="00DF7FB4"/>
    <w:rsid w:val="00E00C25"/>
    <w:rsid w:val="00E012E4"/>
    <w:rsid w:val="00E052AB"/>
    <w:rsid w:val="00E0719D"/>
    <w:rsid w:val="00E07E83"/>
    <w:rsid w:val="00E1288F"/>
    <w:rsid w:val="00E12DDD"/>
    <w:rsid w:val="00E164A3"/>
    <w:rsid w:val="00E1679E"/>
    <w:rsid w:val="00E1752C"/>
    <w:rsid w:val="00E205DC"/>
    <w:rsid w:val="00E23397"/>
    <w:rsid w:val="00E321E1"/>
    <w:rsid w:val="00E324BB"/>
    <w:rsid w:val="00E330C3"/>
    <w:rsid w:val="00E3439B"/>
    <w:rsid w:val="00E3571E"/>
    <w:rsid w:val="00E4027E"/>
    <w:rsid w:val="00E40A07"/>
    <w:rsid w:val="00E42256"/>
    <w:rsid w:val="00E461D4"/>
    <w:rsid w:val="00E50BB4"/>
    <w:rsid w:val="00E51CCD"/>
    <w:rsid w:val="00E52A64"/>
    <w:rsid w:val="00E534B5"/>
    <w:rsid w:val="00E55E87"/>
    <w:rsid w:val="00E617C5"/>
    <w:rsid w:val="00E62483"/>
    <w:rsid w:val="00E62A78"/>
    <w:rsid w:val="00E62C37"/>
    <w:rsid w:val="00E62F3D"/>
    <w:rsid w:val="00E63E44"/>
    <w:rsid w:val="00E65763"/>
    <w:rsid w:val="00E67E5D"/>
    <w:rsid w:val="00E70CAB"/>
    <w:rsid w:val="00E74048"/>
    <w:rsid w:val="00E74278"/>
    <w:rsid w:val="00E77272"/>
    <w:rsid w:val="00E831EB"/>
    <w:rsid w:val="00E85B8A"/>
    <w:rsid w:val="00E90487"/>
    <w:rsid w:val="00E918FD"/>
    <w:rsid w:val="00E921C4"/>
    <w:rsid w:val="00E96664"/>
    <w:rsid w:val="00EA796F"/>
    <w:rsid w:val="00EB3299"/>
    <w:rsid w:val="00EB73BD"/>
    <w:rsid w:val="00EC468B"/>
    <w:rsid w:val="00EC646B"/>
    <w:rsid w:val="00ED149B"/>
    <w:rsid w:val="00ED2D9C"/>
    <w:rsid w:val="00ED2EAA"/>
    <w:rsid w:val="00ED7628"/>
    <w:rsid w:val="00EE2AA9"/>
    <w:rsid w:val="00EE4AEC"/>
    <w:rsid w:val="00EF31DF"/>
    <w:rsid w:val="00EF4251"/>
    <w:rsid w:val="00EF46E4"/>
    <w:rsid w:val="00EF59FD"/>
    <w:rsid w:val="00EF6FB3"/>
    <w:rsid w:val="00F01C9F"/>
    <w:rsid w:val="00F0243B"/>
    <w:rsid w:val="00F06A82"/>
    <w:rsid w:val="00F12D07"/>
    <w:rsid w:val="00F22C1D"/>
    <w:rsid w:val="00F2389E"/>
    <w:rsid w:val="00F23E37"/>
    <w:rsid w:val="00F320CB"/>
    <w:rsid w:val="00F32A44"/>
    <w:rsid w:val="00F37302"/>
    <w:rsid w:val="00F40764"/>
    <w:rsid w:val="00F41349"/>
    <w:rsid w:val="00F53905"/>
    <w:rsid w:val="00F55ED7"/>
    <w:rsid w:val="00F60886"/>
    <w:rsid w:val="00F6362E"/>
    <w:rsid w:val="00F63DE2"/>
    <w:rsid w:val="00F64256"/>
    <w:rsid w:val="00F64419"/>
    <w:rsid w:val="00F6595A"/>
    <w:rsid w:val="00F66599"/>
    <w:rsid w:val="00F709E8"/>
    <w:rsid w:val="00F74861"/>
    <w:rsid w:val="00F75908"/>
    <w:rsid w:val="00F80DAF"/>
    <w:rsid w:val="00F87367"/>
    <w:rsid w:val="00F913F5"/>
    <w:rsid w:val="00F9185B"/>
    <w:rsid w:val="00F9330C"/>
    <w:rsid w:val="00F936D8"/>
    <w:rsid w:val="00F97178"/>
    <w:rsid w:val="00FA03C2"/>
    <w:rsid w:val="00FA09C3"/>
    <w:rsid w:val="00FA0AB3"/>
    <w:rsid w:val="00FA1D17"/>
    <w:rsid w:val="00FA6DC8"/>
    <w:rsid w:val="00FB3A60"/>
    <w:rsid w:val="00FB4DDF"/>
    <w:rsid w:val="00FB7144"/>
    <w:rsid w:val="00FC0109"/>
    <w:rsid w:val="00FC5CD6"/>
    <w:rsid w:val="00FC77E0"/>
    <w:rsid w:val="00FD1941"/>
    <w:rsid w:val="00FD4E6B"/>
    <w:rsid w:val="00FD5686"/>
    <w:rsid w:val="00FD7A93"/>
    <w:rsid w:val="00FE411E"/>
    <w:rsid w:val="00FF37D3"/>
    <w:rsid w:val="00FF72C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39B"/>
    <w:pPr>
      <w:spacing w:after="0" w:line="240" w:lineRule="auto"/>
    </w:pPr>
    <w:rPr>
      <w:rFonts w:ascii="Arial" w:eastAsia="Times New Roman" w:hAnsi="Arial" w:cs="Times New Roman"/>
      <w:i/>
      <w:sz w:val="20"/>
      <w:szCs w:val="20"/>
      <w:lang w:val="es-MX" w:eastAsia="es-MX"/>
    </w:rPr>
  </w:style>
  <w:style w:type="paragraph" w:styleId="Ttulo1">
    <w:name w:val="heading 1"/>
    <w:basedOn w:val="Normal"/>
    <w:next w:val="Normal"/>
    <w:link w:val="Ttulo1Car"/>
    <w:uiPriority w:val="99"/>
    <w:qFormat/>
    <w:rsid w:val="0032639B"/>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uiPriority w:val="99"/>
    <w:qFormat/>
    <w:rsid w:val="0032639B"/>
    <w:pPr>
      <w:keepNext/>
      <w:jc w:val="center"/>
      <w:outlineLvl w:val="1"/>
    </w:pPr>
  </w:style>
  <w:style w:type="paragraph" w:styleId="Ttulo3">
    <w:name w:val="heading 3"/>
    <w:basedOn w:val="Normal"/>
    <w:next w:val="Normal"/>
    <w:link w:val="Ttulo3Car"/>
    <w:uiPriority w:val="99"/>
    <w:qFormat/>
    <w:rsid w:val="0032639B"/>
    <w:pPr>
      <w:keepNext/>
      <w:widowControl w:val="0"/>
      <w:ind w:left="709"/>
      <w:jc w:val="both"/>
      <w:outlineLvl w:val="2"/>
    </w:pPr>
    <w:rPr>
      <w:b/>
      <w:i w:val="0"/>
      <w:sz w:val="16"/>
      <w:lang w:val="es-ES_tradnl"/>
    </w:rPr>
  </w:style>
  <w:style w:type="paragraph" w:styleId="Ttulo4">
    <w:name w:val="heading 4"/>
    <w:basedOn w:val="Normal"/>
    <w:next w:val="Normal"/>
    <w:link w:val="Ttulo4Car"/>
    <w:uiPriority w:val="99"/>
    <w:qFormat/>
    <w:rsid w:val="0032639B"/>
    <w:pPr>
      <w:keepNext/>
      <w:widowControl w:val="0"/>
      <w:jc w:val="both"/>
      <w:outlineLvl w:val="3"/>
    </w:pPr>
    <w:rPr>
      <w:b/>
      <w:sz w:val="16"/>
      <w:lang w:val="es-ES_tradnl"/>
    </w:rPr>
  </w:style>
  <w:style w:type="paragraph" w:styleId="Ttulo5">
    <w:name w:val="heading 5"/>
    <w:basedOn w:val="Normal"/>
    <w:next w:val="Normal"/>
    <w:link w:val="Ttulo5Car"/>
    <w:uiPriority w:val="99"/>
    <w:qFormat/>
    <w:rsid w:val="0032639B"/>
    <w:pPr>
      <w:keepNext/>
      <w:widowControl w:val="0"/>
      <w:jc w:val="center"/>
      <w:outlineLvl w:val="4"/>
    </w:pPr>
    <w:rPr>
      <w:sz w:val="24"/>
      <w:lang w:val="es-ES_tradnl"/>
    </w:rPr>
  </w:style>
  <w:style w:type="paragraph" w:styleId="Ttulo6">
    <w:name w:val="heading 6"/>
    <w:basedOn w:val="Normal"/>
    <w:next w:val="Normal"/>
    <w:link w:val="Ttulo6Car"/>
    <w:uiPriority w:val="99"/>
    <w:qFormat/>
    <w:rsid w:val="0032639B"/>
    <w:pPr>
      <w:keepNext/>
      <w:jc w:val="both"/>
      <w:outlineLvl w:val="5"/>
    </w:pPr>
    <w:rPr>
      <w:b/>
      <w:i w:val="0"/>
    </w:rPr>
  </w:style>
  <w:style w:type="paragraph" w:styleId="Ttulo7">
    <w:name w:val="heading 7"/>
    <w:basedOn w:val="Normal"/>
    <w:next w:val="Normal"/>
    <w:link w:val="Ttulo7Car"/>
    <w:uiPriority w:val="99"/>
    <w:qFormat/>
    <w:rsid w:val="0032639B"/>
    <w:pPr>
      <w:keepNext/>
      <w:jc w:val="center"/>
      <w:outlineLvl w:val="6"/>
    </w:pPr>
    <w:rPr>
      <w:b/>
      <w:i w:val="0"/>
      <w:color w:val="0000FF"/>
      <w:sz w:val="18"/>
    </w:rPr>
  </w:style>
  <w:style w:type="paragraph" w:styleId="Ttulo8">
    <w:name w:val="heading 8"/>
    <w:basedOn w:val="Normal"/>
    <w:next w:val="Normal"/>
    <w:link w:val="Ttulo8Car"/>
    <w:uiPriority w:val="99"/>
    <w:qFormat/>
    <w:rsid w:val="0032639B"/>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639B"/>
    <w:pPr>
      <w:tabs>
        <w:tab w:val="center" w:pos="4252"/>
        <w:tab w:val="right" w:pos="8504"/>
      </w:tabs>
    </w:pPr>
  </w:style>
  <w:style w:type="character" w:customStyle="1" w:styleId="EncabezadoCar">
    <w:name w:val="Encabezado Car"/>
    <w:basedOn w:val="Fuentedeprrafopredeter"/>
    <w:link w:val="Encabezado"/>
    <w:uiPriority w:val="99"/>
    <w:rsid w:val="0032639B"/>
    <w:rPr>
      <w:lang w:val="es-MX"/>
    </w:rPr>
  </w:style>
  <w:style w:type="paragraph" w:styleId="Piedepgina">
    <w:name w:val="footer"/>
    <w:basedOn w:val="Normal"/>
    <w:link w:val="PiedepginaCar"/>
    <w:uiPriority w:val="99"/>
    <w:unhideWhenUsed/>
    <w:rsid w:val="0032639B"/>
    <w:pPr>
      <w:tabs>
        <w:tab w:val="center" w:pos="4252"/>
        <w:tab w:val="right" w:pos="8504"/>
      </w:tabs>
    </w:pPr>
  </w:style>
  <w:style w:type="character" w:customStyle="1" w:styleId="PiedepginaCar">
    <w:name w:val="Pie de página Car"/>
    <w:basedOn w:val="Fuentedeprrafopredeter"/>
    <w:link w:val="Piedepgina"/>
    <w:uiPriority w:val="99"/>
    <w:rsid w:val="0032639B"/>
    <w:rPr>
      <w:lang w:val="es-MX"/>
    </w:rPr>
  </w:style>
  <w:style w:type="table" w:styleId="Tablaconcuadrcula">
    <w:name w:val="Table Grid"/>
    <w:basedOn w:val="Tablanormal"/>
    <w:uiPriority w:val="99"/>
    <w:rsid w:val="00326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uiPriority w:val="99"/>
    <w:rsid w:val="0032639B"/>
    <w:pPr>
      <w:widowControl w:val="0"/>
      <w:jc w:val="both"/>
    </w:pPr>
    <w:rPr>
      <w:sz w:val="16"/>
      <w:lang w:val="es-ES_tradnl"/>
    </w:rPr>
  </w:style>
  <w:style w:type="paragraph" w:customStyle="1" w:styleId="Textoindependiente32">
    <w:name w:val="Texto independiente 32"/>
    <w:basedOn w:val="Normal"/>
    <w:uiPriority w:val="99"/>
    <w:rsid w:val="0032639B"/>
    <w:pPr>
      <w:widowControl w:val="0"/>
      <w:jc w:val="both"/>
    </w:pPr>
    <w:rPr>
      <w:sz w:val="16"/>
      <w:lang w:val="es-ES_tradnl"/>
    </w:rPr>
  </w:style>
  <w:style w:type="character" w:customStyle="1" w:styleId="Ttulo1Car">
    <w:name w:val="Título 1 Car"/>
    <w:basedOn w:val="Fuentedeprrafopredeter"/>
    <w:link w:val="Ttulo1"/>
    <w:uiPriority w:val="99"/>
    <w:rsid w:val="0032639B"/>
    <w:rPr>
      <w:rFonts w:ascii="Arial" w:eastAsia="Times New Roman" w:hAnsi="Arial" w:cs="Times New Roman"/>
      <w:b/>
      <w:i/>
      <w:sz w:val="28"/>
      <w:szCs w:val="20"/>
      <w:lang w:val="es-ES_tradnl" w:eastAsia="es-MX"/>
    </w:rPr>
  </w:style>
  <w:style w:type="character" w:customStyle="1" w:styleId="Ttulo2Car">
    <w:name w:val="Título 2 Car"/>
    <w:basedOn w:val="Fuentedeprrafopredeter"/>
    <w:link w:val="Ttulo2"/>
    <w:uiPriority w:val="99"/>
    <w:rsid w:val="0032639B"/>
    <w:rPr>
      <w:rFonts w:ascii="Arial" w:eastAsia="Times New Roman" w:hAnsi="Arial" w:cs="Times New Roman"/>
      <w:i/>
      <w:sz w:val="20"/>
      <w:szCs w:val="20"/>
      <w:lang w:val="es-MX" w:eastAsia="es-MX"/>
    </w:rPr>
  </w:style>
  <w:style w:type="character" w:customStyle="1" w:styleId="Ttulo3Car">
    <w:name w:val="Título 3 Car"/>
    <w:basedOn w:val="Fuentedeprrafopredeter"/>
    <w:link w:val="Ttulo3"/>
    <w:uiPriority w:val="99"/>
    <w:rsid w:val="0032639B"/>
    <w:rPr>
      <w:rFonts w:ascii="Arial" w:eastAsia="Times New Roman" w:hAnsi="Arial" w:cs="Times New Roman"/>
      <w:b/>
      <w:sz w:val="16"/>
      <w:szCs w:val="20"/>
      <w:lang w:val="es-ES_tradnl" w:eastAsia="es-MX"/>
    </w:rPr>
  </w:style>
  <w:style w:type="character" w:customStyle="1" w:styleId="Ttulo4Car">
    <w:name w:val="Título 4 Car"/>
    <w:basedOn w:val="Fuentedeprrafopredeter"/>
    <w:link w:val="Ttulo4"/>
    <w:uiPriority w:val="99"/>
    <w:rsid w:val="0032639B"/>
    <w:rPr>
      <w:rFonts w:ascii="Arial" w:eastAsia="Times New Roman" w:hAnsi="Arial" w:cs="Times New Roman"/>
      <w:b/>
      <w:i/>
      <w:sz w:val="16"/>
      <w:szCs w:val="20"/>
      <w:lang w:val="es-ES_tradnl" w:eastAsia="es-MX"/>
    </w:rPr>
  </w:style>
  <w:style w:type="character" w:customStyle="1" w:styleId="Ttulo5Car">
    <w:name w:val="Título 5 Car"/>
    <w:basedOn w:val="Fuentedeprrafopredeter"/>
    <w:link w:val="Ttulo5"/>
    <w:uiPriority w:val="99"/>
    <w:rsid w:val="0032639B"/>
    <w:rPr>
      <w:rFonts w:ascii="Arial" w:eastAsia="Times New Roman" w:hAnsi="Arial" w:cs="Times New Roman"/>
      <w:i/>
      <w:sz w:val="24"/>
      <w:szCs w:val="20"/>
      <w:lang w:val="es-ES_tradnl" w:eastAsia="es-MX"/>
    </w:rPr>
  </w:style>
  <w:style w:type="character" w:customStyle="1" w:styleId="Ttulo6Car">
    <w:name w:val="Título 6 Car"/>
    <w:basedOn w:val="Fuentedeprrafopredeter"/>
    <w:link w:val="Ttulo6"/>
    <w:uiPriority w:val="99"/>
    <w:rsid w:val="0032639B"/>
    <w:rPr>
      <w:rFonts w:ascii="Arial" w:eastAsia="Times New Roman" w:hAnsi="Arial" w:cs="Times New Roman"/>
      <w:b/>
      <w:sz w:val="20"/>
      <w:szCs w:val="20"/>
      <w:lang w:val="es-MX" w:eastAsia="es-MX"/>
    </w:rPr>
  </w:style>
  <w:style w:type="character" w:customStyle="1" w:styleId="Ttulo7Car">
    <w:name w:val="Título 7 Car"/>
    <w:basedOn w:val="Fuentedeprrafopredeter"/>
    <w:link w:val="Ttulo7"/>
    <w:uiPriority w:val="99"/>
    <w:rsid w:val="0032639B"/>
    <w:rPr>
      <w:rFonts w:ascii="Arial" w:eastAsia="Times New Roman" w:hAnsi="Arial" w:cs="Times New Roman"/>
      <w:b/>
      <w:color w:val="0000FF"/>
      <w:sz w:val="18"/>
      <w:szCs w:val="20"/>
      <w:lang w:val="es-MX" w:eastAsia="es-MX"/>
    </w:rPr>
  </w:style>
  <w:style w:type="character" w:customStyle="1" w:styleId="Ttulo8Car">
    <w:name w:val="Título 8 Car"/>
    <w:basedOn w:val="Fuentedeprrafopredeter"/>
    <w:link w:val="Ttulo8"/>
    <w:uiPriority w:val="99"/>
    <w:rsid w:val="0032639B"/>
    <w:rPr>
      <w:rFonts w:ascii="Arial" w:eastAsia="Times New Roman" w:hAnsi="Arial" w:cs="Times New Roman"/>
      <w:b/>
      <w:sz w:val="20"/>
      <w:szCs w:val="20"/>
      <w:lang w:val="es-MX" w:eastAsia="es-MX"/>
    </w:rPr>
  </w:style>
  <w:style w:type="paragraph" w:customStyle="1" w:styleId="Textoindependiente21">
    <w:name w:val="Texto independiente 21"/>
    <w:basedOn w:val="Normal"/>
    <w:uiPriority w:val="99"/>
    <w:rsid w:val="0032639B"/>
    <w:pPr>
      <w:widowControl w:val="0"/>
      <w:ind w:left="1134"/>
      <w:jc w:val="both"/>
    </w:pPr>
    <w:rPr>
      <w:lang w:val="es-ES_tradnl"/>
    </w:rPr>
  </w:style>
  <w:style w:type="paragraph" w:customStyle="1" w:styleId="ROMANOS">
    <w:name w:val="ROMANOS"/>
    <w:basedOn w:val="Normal"/>
    <w:link w:val="ROMANOSCar"/>
    <w:rsid w:val="0032639B"/>
    <w:pPr>
      <w:spacing w:after="101" w:line="216" w:lineRule="atLeast"/>
      <w:ind w:left="810" w:hanging="540"/>
      <w:jc w:val="both"/>
    </w:pPr>
    <w:rPr>
      <w:sz w:val="18"/>
      <w:lang w:val="es-ES_tradnl"/>
    </w:rPr>
  </w:style>
  <w:style w:type="character" w:customStyle="1" w:styleId="ROMANOSCar">
    <w:name w:val="ROMANOS Car"/>
    <w:link w:val="ROMANOS"/>
    <w:locked/>
    <w:rsid w:val="0032639B"/>
    <w:rPr>
      <w:rFonts w:ascii="Arial" w:eastAsia="Times New Roman" w:hAnsi="Arial" w:cs="Times New Roman"/>
      <w:i/>
      <w:sz w:val="18"/>
      <w:szCs w:val="20"/>
      <w:lang w:val="es-ES_tradnl" w:eastAsia="es-MX"/>
    </w:rPr>
  </w:style>
  <w:style w:type="paragraph" w:customStyle="1" w:styleId="INCISO">
    <w:name w:val="INCISO"/>
    <w:basedOn w:val="Normal"/>
    <w:uiPriority w:val="99"/>
    <w:rsid w:val="0032639B"/>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uiPriority w:val="99"/>
    <w:rsid w:val="0032639B"/>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uiPriority w:val="99"/>
    <w:rsid w:val="0032639B"/>
    <w:rPr>
      <w:rFonts w:ascii="Arial" w:eastAsia="Times New Roman" w:hAnsi="Arial" w:cs="Times New Roman"/>
      <w:i/>
      <w:sz w:val="20"/>
      <w:szCs w:val="20"/>
      <w:lang w:val="es-ES_tradnl" w:eastAsia="es-MX"/>
    </w:rPr>
  </w:style>
  <w:style w:type="paragraph" w:customStyle="1" w:styleId="Sangra2detindependiente1">
    <w:name w:val="Sangría 2 de t. independiente1"/>
    <w:basedOn w:val="Normal"/>
    <w:uiPriority w:val="99"/>
    <w:rsid w:val="0032639B"/>
    <w:pPr>
      <w:widowControl w:val="0"/>
      <w:ind w:left="1134"/>
      <w:jc w:val="both"/>
    </w:pPr>
    <w:rPr>
      <w:b/>
      <w:i w:val="0"/>
      <w:sz w:val="16"/>
      <w:lang w:val="es-ES_tradnl"/>
    </w:rPr>
  </w:style>
  <w:style w:type="paragraph" w:styleId="Textoindependiente2">
    <w:name w:val="Body Text 2"/>
    <w:basedOn w:val="Normal"/>
    <w:link w:val="Textoindependiente2Car"/>
    <w:uiPriority w:val="99"/>
    <w:rsid w:val="0032639B"/>
    <w:pPr>
      <w:widowControl w:val="0"/>
      <w:jc w:val="both"/>
    </w:pPr>
    <w:rPr>
      <w:b/>
      <w:u w:val="single"/>
      <w:lang w:val="es-ES_tradnl"/>
    </w:rPr>
  </w:style>
  <w:style w:type="character" w:customStyle="1" w:styleId="Textoindependiente2Car">
    <w:name w:val="Texto independiente 2 Car"/>
    <w:basedOn w:val="Fuentedeprrafopredeter"/>
    <w:link w:val="Textoindependiente2"/>
    <w:uiPriority w:val="99"/>
    <w:rsid w:val="0032639B"/>
    <w:rPr>
      <w:rFonts w:ascii="Arial" w:eastAsia="Times New Roman" w:hAnsi="Arial" w:cs="Times New Roman"/>
      <w:b/>
      <w:i/>
      <w:sz w:val="20"/>
      <w:szCs w:val="20"/>
      <w:u w:val="single"/>
      <w:lang w:val="es-ES_tradnl" w:eastAsia="es-MX"/>
    </w:rPr>
  </w:style>
  <w:style w:type="paragraph" w:customStyle="1" w:styleId="texto">
    <w:name w:val="texto"/>
    <w:basedOn w:val="Normal"/>
    <w:rsid w:val="0032639B"/>
    <w:pPr>
      <w:spacing w:after="101" w:line="216" w:lineRule="atLeast"/>
      <w:ind w:firstLine="288"/>
      <w:jc w:val="both"/>
    </w:pPr>
    <w:rPr>
      <w:sz w:val="18"/>
      <w:lang w:val="es-ES_tradnl"/>
    </w:rPr>
  </w:style>
  <w:style w:type="paragraph" w:styleId="Textoindependiente">
    <w:name w:val="Body Text"/>
    <w:basedOn w:val="Normal"/>
    <w:link w:val="TextoindependienteCar"/>
    <w:uiPriority w:val="99"/>
    <w:rsid w:val="0032639B"/>
    <w:pPr>
      <w:widowControl w:val="0"/>
      <w:jc w:val="both"/>
    </w:pPr>
    <w:rPr>
      <w:lang w:val="es-ES_tradnl"/>
    </w:rPr>
  </w:style>
  <w:style w:type="character" w:customStyle="1" w:styleId="TextoindependienteCar">
    <w:name w:val="Texto independiente Car"/>
    <w:basedOn w:val="Fuentedeprrafopredeter"/>
    <w:link w:val="Textoindependiente"/>
    <w:uiPriority w:val="99"/>
    <w:rsid w:val="0032639B"/>
    <w:rPr>
      <w:rFonts w:ascii="Arial" w:eastAsia="Times New Roman" w:hAnsi="Arial" w:cs="Times New Roman"/>
      <w:i/>
      <w:sz w:val="20"/>
      <w:szCs w:val="20"/>
      <w:lang w:val="es-ES_tradnl" w:eastAsia="es-MX"/>
    </w:rPr>
  </w:style>
  <w:style w:type="paragraph" w:customStyle="1" w:styleId="Sangra3detindependiente1">
    <w:name w:val="Sangría 3 de t. independiente1"/>
    <w:basedOn w:val="Normal"/>
    <w:uiPriority w:val="99"/>
    <w:rsid w:val="0032639B"/>
    <w:pPr>
      <w:widowControl w:val="0"/>
      <w:ind w:left="1134"/>
      <w:jc w:val="both"/>
    </w:pPr>
    <w:rPr>
      <w:i w:val="0"/>
      <w:sz w:val="16"/>
    </w:rPr>
  </w:style>
  <w:style w:type="paragraph" w:styleId="Textoindependiente3">
    <w:name w:val="Body Text 3"/>
    <w:basedOn w:val="Normal"/>
    <w:link w:val="Textoindependiente3Car"/>
    <w:uiPriority w:val="99"/>
    <w:rsid w:val="0032639B"/>
    <w:pPr>
      <w:widowControl w:val="0"/>
      <w:jc w:val="both"/>
    </w:pPr>
    <w:rPr>
      <w:b/>
      <w:lang w:val="es-ES_tradnl"/>
    </w:rPr>
  </w:style>
  <w:style w:type="character" w:customStyle="1" w:styleId="Textoindependiente3Car">
    <w:name w:val="Texto independiente 3 Car"/>
    <w:basedOn w:val="Fuentedeprrafopredeter"/>
    <w:link w:val="Textoindependiente3"/>
    <w:uiPriority w:val="99"/>
    <w:rsid w:val="0032639B"/>
    <w:rPr>
      <w:rFonts w:ascii="Arial" w:eastAsia="Times New Roman" w:hAnsi="Arial" w:cs="Times New Roman"/>
      <w:b/>
      <w:i/>
      <w:sz w:val="20"/>
      <w:szCs w:val="20"/>
      <w:lang w:val="es-ES_tradnl" w:eastAsia="es-MX"/>
    </w:rPr>
  </w:style>
  <w:style w:type="character" w:styleId="Nmerodepgina">
    <w:name w:val="page number"/>
    <w:uiPriority w:val="99"/>
    <w:rsid w:val="0032639B"/>
    <w:rPr>
      <w:rFonts w:cs="Times New Roman"/>
    </w:rPr>
  </w:style>
  <w:style w:type="paragraph" w:styleId="Textonotapie">
    <w:name w:val="footnote text"/>
    <w:basedOn w:val="Normal"/>
    <w:link w:val="TextonotapieCar"/>
    <w:uiPriority w:val="99"/>
    <w:semiHidden/>
    <w:rsid w:val="0032639B"/>
    <w:rPr>
      <w:rFonts w:ascii="Times New Roman" w:hAnsi="Times New Roman"/>
      <w:i w:val="0"/>
      <w:lang w:val="es-ES_tradnl"/>
    </w:rPr>
  </w:style>
  <w:style w:type="character" w:customStyle="1" w:styleId="TextonotapieCar">
    <w:name w:val="Texto nota pie Car"/>
    <w:basedOn w:val="Fuentedeprrafopredeter"/>
    <w:link w:val="Textonotapie"/>
    <w:uiPriority w:val="99"/>
    <w:semiHidden/>
    <w:rsid w:val="0032639B"/>
    <w:rPr>
      <w:rFonts w:ascii="Times New Roman" w:eastAsia="Times New Roman" w:hAnsi="Times New Roman" w:cs="Times New Roman"/>
      <w:sz w:val="20"/>
      <w:szCs w:val="20"/>
      <w:lang w:val="es-ES_tradnl" w:eastAsia="es-MX"/>
    </w:rPr>
  </w:style>
  <w:style w:type="paragraph" w:styleId="Ttulo">
    <w:name w:val="Title"/>
    <w:basedOn w:val="Normal"/>
    <w:link w:val="TtuloCar"/>
    <w:uiPriority w:val="99"/>
    <w:qFormat/>
    <w:rsid w:val="0032639B"/>
    <w:pPr>
      <w:spacing w:after="120"/>
      <w:jc w:val="center"/>
      <w:outlineLvl w:val="0"/>
    </w:pPr>
    <w:rPr>
      <w:b/>
      <w:i w:val="0"/>
      <w:sz w:val="28"/>
      <w:lang w:eastAsia="es-ES"/>
    </w:rPr>
  </w:style>
  <w:style w:type="character" w:customStyle="1" w:styleId="TtuloCar">
    <w:name w:val="Título Car"/>
    <w:basedOn w:val="Fuentedeprrafopredeter"/>
    <w:link w:val="Ttulo"/>
    <w:uiPriority w:val="99"/>
    <w:rsid w:val="0032639B"/>
    <w:rPr>
      <w:rFonts w:ascii="Arial" w:eastAsia="Times New Roman" w:hAnsi="Arial" w:cs="Times New Roman"/>
      <w:b/>
      <w:sz w:val="28"/>
      <w:szCs w:val="20"/>
      <w:lang w:val="es-MX" w:eastAsia="es-ES"/>
    </w:rPr>
  </w:style>
  <w:style w:type="paragraph" w:customStyle="1" w:styleId="a">
    <w:name w:val="a"/>
    <w:basedOn w:val="INCISO"/>
    <w:uiPriority w:val="99"/>
    <w:rsid w:val="0032639B"/>
    <w:pPr>
      <w:tabs>
        <w:tab w:val="clear" w:pos="1152"/>
      </w:tabs>
      <w:ind w:left="1620"/>
    </w:pPr>
    <w:rPr>
      <w:lang w:eastAsia="es-ES"/>
    </w:rPr>
  </w:style>
  <w:style w:type="paragraph" w:styleId="Sangra2detindependiente">
    <w:name w:val="Body Text Indent 2"/>
    <w:basedOn w:val="Normal"/>
    <w:link w:val="Sangra2detindependienteCar"/>
    <w:uiPriority w:val="99"/>
    <w:rsid w:val="0032639B"/>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uiPriority w:val="99"/>
    <w:rsid w:val="0032639B"/>
    <w:rPr>
      <w:rFonts w:ascii="Arial" w:eastAsia="Times New Roman" w:hAnsi="Arial" w:cs="Times New Roman"/>
      <w:b/>
      <w:bCs/>
      <w:sz w:val="20"/>
      <w:szCs w:val="20"/>
      <w:lang w:val="es-MX" w:eastAsia="es-MX"/>
    </w:rPr>
  </w:style>
  <w:style w:type="paragraph" w:styleId="Sangra3detindependiente">
    <w:name w:val="Body Text Indent 3"/>
    <w:basedOn w:val="Normal"/>
    <w:link w:val="Sangra3detindependienteCar"/>
    <w:uiPriority w:val="99"/>
    <w:rsid w:val="0032639B"/>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uiPriority w:val="99"/>
    <w:rsid w:val="0032639B"/>
    <w:rPr>
      <w:rFonts w:ascii="Arial" w:eastAsia="Times New Roman" w:hAnsi="Arial" w:cs="Times New Roman"/>
      <w:b/>
      <w:color w:val="FF0000"/>
      <w:sz w:val="18"/>
      <w:szCs w:val="20"/>
      <w:lang w:val="es-MX" w:eastAsia="es-MX"/>
    </w:rPr>
  </w:style>
  <w:style w:type="paragraph" w:customStyle="1" w:styleId="Texto0">
    <w:name w:val="Texto"/>
    <w:basedOn w:val="Normal"/>
    <w:link w:val="TextoCar"/>
    <w:rsid w:val="0032639B"/>
    <w:pPr>
      <w:spacing w:after="101" w:line="216" w:lineRule="exact"/>
      <w:ind w:firstLine="288"/>
      <w:jc w:val="both"/>
    </w:pPr>
    <w:rPr>
      <w:rFonts w:cs="Arial"/>
      <w:sz w:val="18"/>
      <w:szCs w:val="18"/>
      <w:lang w:eastAsia="es-ES"/>
    </w:rPr>
  </w:style>
  <w:style w:type="character" w:customStyle="1" w:styleId="TextoCar">
    <w:name w:val="Texto Car"/>
    <w:link w:val="Texto0"/>
    <w:locked/>
    <w:rsid w:val="0032639B"/>
    <w:rPr>
      <w:rFonts w:ascii="Arial" w:eastAsia="Times New Roman" w:hAnsi="Arial" w:cs="Arial"/>
      <w:i/>
      <w:sz w:val="18"/>
      <w:szCs w:val="18"/>
      <w:lang w:val="es-MX" w:eastAsia="es-ES"/>
    </w:rPr>
  </w:style>
  <w:style w:type="paragraph" w:styleId="Lista">
    <w:name w:val="List"/>
    <w:basedOn w:val="Normal"/>
    <w:uiPriority w:val="99"/>
    <w:rsid w:val="0032639B"/>
    <w:pPr>
      <w:ind w:left="283" w:hanging="283"/>
    </w:pPr>
  </w:style>
  <w:style w:type="paragraph" w:styleId="Lista2">
    <w:name w:val="List 2"/>
    <w:basedOn w:val="Normal"/>
    <w:uiPriority w:val="99"/>
    <w:rsid w:val="0032639B"/>
    <w:pPr>
      <w:ind w:left="566" w:hanging="283"/>
    </w:pPr>
  </w:style>
  <w:style w:type="paragraph" w:styleId="Lista3">
    <w:name w:val="List 3"/>
    <w:basedOn w:val="Normal"/>
    <w:uiPriority w:val="99"/>
    <w:rsid w:val="0032639B"/>
    <w:pPr>
      <w:ind w:left="849" w:hanging="283"/>
    </w:pPr>
  </w:style>
  <w:style w:type="paragraph" w:styleId="Continuarlista">
    <w:name w:val="List Continue"/>
    <w:basedOn w:val="Normal"/>
    <w:uiPriority w:val="99"/>
    <w:rsid w:val="0032639B"/>
    <w:pPr>
      <w:spacing w:after="120"/>
      <w:ind w:left="283"/>
    </w:pPr>
  </w:style>
  <w:style w:type="paragraph" w:styleId="Continuarlista2">
    <w:name w:val="List Continue 2"/>
    <w:basedOn w:val="Normal"/>
    <w:uiPriority w:val="99"/>
    <w:rsid w:val="0032639B"/>
    <w:pPr>
      <w:spacing w:after="120"/>
      <w:ind w:left="566"/>
    </w:pPr>
  </w:style>
  <w:style w:type="paragraph" w:styleId="Continuarlista3">
    <w:name w:val="List Continue 3"/>
    <w:basedOn w:val="Normal"/>
    <w:uiPriority w:val="99"/>
    <w:rsid w:val="0032639B"/>
    <w:pPr>
      <w:spacing w:after="120"/>
      <w:ind w:left="849"/>
    </w:pPr>
  </w:style>
  <w:style w:type="paragraph" w:styleId="Textoindependienteprimerasangra2">
    <w:name w:val="Body Text First Indent 2"/>
    <w:basedOn w:val="Sangradetextonormal"/>
    <w:link w:val="Textoindependienteprimerasangra2Car"/>
    <w:uiPriority w:val="99"/>
    <w:rsid w:val="0032639B"/>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uiPriority w:val="99"/>
    <w:rsid w:val="0032639B"/>
    <w:rPr>
      <w:rFonts w:ascii="Arial" w:eastAsia="Times New Roman" w:hAnsi="Arial" w:cs="Times New Roman"/>
      <w:i/>
      <w:sz w:val="20"/>
      <w:szCs w:val="20"/>
      <w:lang w:val="es-MX" w:eastAsia="es-MX"/>
    </w:rPr>
  </w:style>
  <w:style w:type="character" w:styleId="Hipervnculo">
    <w:name w:val="Hyperlink"/>
    <w:uiPriority w:val="99"/>
    <w:rsid w:val="0032639B"/>
    <w:rPr>
      <w:rFonts w:cs="Times New Roman"/>
      <w:color w:val="0000FF"/>
      <w:u w:val="single"/>
    </w:rPr>
  </w:style>
  <w:style w:type="paragraph" w:styleId="Textodeglobo">
    <w:name w:val="Balloon Text"/>
    <w:basedOn w:val="Normal"/>
    <w:link w:val="TextodegloboCar"/>
    <w:uiPriority w:val="99"/>
    <w:semiHidden/>
    <w:rsid w:val="0032639B"/>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39B"/>
    <w:rPr>
      <w:rFonts w:ascii="Tahoma" w:eastAsia="Times New Roman" w:hAnsi="Tahoma" w:cs="Tahoma"/>
      <w:i/>
      <w:sz w:val="16"/>
      <w:szCs w:val="16"/>
      <w:lang w:val="es-MX" w:eastAsia="es-MX"/>
    </w:rPr>
  </w:style>
  <w:style w:type="paragraph" w:customStyle="1" w:styleId="Textoindependiente311">
    <w:name w:val="Texto independiente 311"/>
    <w:basedOn w:val="Normal"/>
    <w:uiPriority w:val="99"/>
    <w:rsid w:val="0032639B"/>
    <w:pPr>
      <w:widowControl w:val="0"/>
      <w:jc w:val="both"/>
    </w:pPr>
    <w:rPr>
      <w:sz w:val="16"/>
      <w:lang w:val="es-ES_tradnl"/>
    </w:rPr>
  </w:style>
  <w:style w:type="paragraph" w:customStyle="1" w:styleId="Textoindependiente22">
    <w:name w:val="Texto independiente 22"/>
    <w:basedOn w:val="Normal"/>
    <w:uiPriority w:val="99"/>
    <w:rsid w:val="0032639B"/>
    <w:pPr>
      <w:jc w:val="both"/>
    </w:pPr>
    <w:rPr>
      <w:i w:val="0"/>
      <w:sz w:val="18"/>
      <w:lang w:val="es-ES" w:eastAsia="es-ES"/>
    </w:rPr>
  </w:style>
  <w:style w:type="paragraph" w:customStyle="1" w:styleId="SRA">
    <w:name w:val="SRA"/>
    <w:basedOn w:val="texto"/>
    <w:uiPriority w:val="99"/>
    <w:rsid w:val="0032639B"/>
    <w:pPr>
      <w:ind w:left="1440" w:hanging="1170"/>
    </w:pPr>
    <w:rPr>
      <w:i w:val="0"/>
      <w:lang w:eastAsia="es-ES"/>
    </w:rPr>
  </w:style>
  <w:style w:type="paragraph" w:styleId="Prrafodelista">
    <w:name w:val="List Paragraph"/>
    <w:basedOn w:val="Normal"/>
    <w:uiPriority w:val="34"/>
    <w:qFormat/>
    <w:rsid w:val="0032639B"/>
    <w:pPr>
      <w:ind w:left="708"/>
    </w:pPr>
  </w:style>
  <w:style w:type="paragraph" w:customStyle="1" w:styleId="Sangra2detindependiente2">
    <w:name w:val="Sangría 2 de t. independiente2"/>
    <w:basedOn w:val="Normal"/>
    <w:uiPriority w:val="99"/>
    <w:rsid w:val="0032639B"/>
    <w:pPr>
      <w:widowControl w:val="0"/>
      <w:ind w:left="1134"/>
      <w:jc w:val="both"/>
    </w:pPr>
    <w:rPr>
      <w:b/>
      <w:i w:val="0"/>
      <w:sz w:val="16"/>
      <w:lang w:val="es-ES_tradnl"/>
    </w:rPr>
  </w:style>
  <w:style w:type="paragraph" w:customStyle="1" w:styleId="Secreta">
    <w:name w:val="Secreta"/>
    <w:basedOn w:val="Normal"/>
    <w:autoRedefine/>
    <w:uiPriority w:val="99"/>
    <w:rsid w:val="0032639B"/>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32639B"/>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32639B"/>
    <w:rPr>
      <w:rFonts w:ascii="Courier New" w:eastAsia="Times New Roman" w:hAnsi="Courier New" w:cs="Courier New"/>
      <w:sz w:val="20"/>
      <w:szCs w:val="20"/>
      <w:lang w:eastAsia="es-ES"/>
    </w:rPr>
  </w:style>
  <w:style w:type="paragraph" w:customStyle="1" w:styleId="romanos0">
    <w:name w:val="romanos"/>
    <w:basedOn w:val="Normal"/>
    <w:rsid w:val="0032639B"/>
    <w:pPr>
      <w:spacing w:after="101" w:line="216" w:lineRule="atLeast"/>
      <w:ind w:left="720" w:hanging="432"/>
      <w:jc w:val="both"/>
    </w:pPr>
    <w:rPr>
      <w:rFonts w:eastAsia="Calibri" w:cs="Arial"/>
      <w:i w:val="0"/>
      <w:sz w:val="18"/>
      <w:szCs w:val="18"/>
    </w:rPr>
  </w:style>
  <w:style w:type="paragraph" w:customStyle="1" w:styleId="inciso0">
    <w:name w:val="inciso"/>
    <w:basedOn w:val="Normal"/>
    <w:rsid w:val="0032639B"/>
    <w:pPr>
      <w:spacing w:after="101" w:line="216" w:lineRule="atLeast"/>
      <w:ind w:left="1152" w:hanging="432"/>
      <w:jc w:val="both"/>
    </w:pPr>
    <w:rPr>
      <w:rFonts w:eastAsia="Calibri" w:cs="Arial"/>
      <w:i w:val="0"/>
      <w:sz w:val="18"/>
      <w:szCs w:val="18"/>
    </w:rPr>
  </w:style>
  <w:style w:type="paragraph" w:customStyle="1" w:styleId="Tdc2">
    <w:name w:val="Tdc 2"/>
    <w:basedOn w:val="Normal"/>
    <w:rsid w:val="00466F5F"/>
    <w:pPr>
      <w:widowControl w:val="0"/>
      <w:tabs>
        <w:tab w:val="right" w:leader="dot" w:pos="9360"/>
      </w:tabs>
      <w:suppressAutoHyphens/>
      <w:autoSpaceDE w:val="0"/>
      <w:autoSpaceDN w:val="0"/>
      <w:adjustRightInd w:val="0"/>
      <w:spacing w:line="240" w:lineRule="atLeast"/>
      <w:ind w:left="1440" w:right="720" w:hanging="720"/>
    </w:pPr>
    <w:rPr>
      <w:rFonts w:ascii="Courier" w:hAnsi="Courier"/>
      <w:i w:val="0"/>
      <w:sz w:val="24"/>
      <w:szCs w:val="24"/>
      <w:lang w:val="en-US" w:eastAsia="es-ES"/>
    </w:rPr>
  </w:style>
  <w:style w:type="paragraph" w:customStyle="1" w:styleId="Default">
    <w:name w:val="Default"/>
    <w:rsid w:val="00421193"/>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A1964-F563-4A7E-8144-32C51295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51</Pages>
  <Words>24525</Words>
  <Characters>134893</Characters>
  <Application>Microsoft Office Word</Application>
  <DocSecurity>0</DocSecurity>
  <Lines>1124</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GLAFY</dc:creator>
  <cp:lastModifiedBy>german osuna</cp:lastModifiedBy>
  <cp:revision>30</cp:revision>
  <cp:lastPrinted>2019-06-24T17:57:00Z</cp:lastPrinted>
  <dcterms:created xsi:type="dcterms:W3CDTF">2018-05-18T18:11:00Z</dcterms:created>
  <dcterms:modified xsi:type="dcterms:W3CDTF">2019-06-24T21:08:00Z</dcterms:modified>
</cp:coreProperties>
</file>